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rsidR="00DC63E5" w:rsidRDefault="00000000">
      <w:pPr>
        <w:pStyle w:val="LO-normal"/>
        <w:spacing w:after="170"/>
        <w:jc w:val="both"/>
        <w:rPr>
          <w:color w:val="000000"/>
        </w:rPr>
      </w:pPr>
      <w:r>
        <w:rPr>
          <w:noProof/>
        </w:rPr>
        <w:drawing>
          <wp:anchor distT="0" distB="0" distL="0" distR="0" simplePos="0" relativeHeight="2" behindDoc="0" locked="0" layoutInCell="0" allowOverlap="1">
            <wp:simplePos x="0" y="0"/>
            <wp:positionH relativeFrom="column">
              <wp:posOffset>4057650</wp:posOffset>
            </wp:positionH>
            <wp:positionV relativeFrom="paragraph">
              <wp:posOffset>635</wp:posOffset>
            </wp:positionV>
            <wp:extent cx="2343150" cy="873125"/>
            <wp:effectExtent l="0" t="0" r="0" b="0"/>
            <wp:wrapSquare wrapText="bothSides"/>
            <wp:docPr id="1" name="image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1.png"/>
                    <pic:cNvPicPr>
                      <a:picLocks noChangeAspect="1" noChangeArrowheads="1"/>
                    </pic:cNvPicPr>
                  </pic:nvPicPr>
                  <pic:blipFill>
                    <a:blip r:embed="rId5"/>
                    <a:stretch>
                      <a:fillRect/>
                    </a:stretch>
                  </pic:blipFill>
                  <pic:spPr bwMode="auto">
                    <a:xfrm>
                      <a:off x="0" y="0"/>
                      <a:ext cx="2343150" cy="873125"/>
                    </a:xfrm>
                    <a:prstGeom prst="rect">
                      <a:avLst/>
                    </a:prstGeom>
                  </pic:spPr>
                </pic:pic>
              </a:graphicData>
            </a:graphic>
          </wp:anchor>
        </w:drawing>
      </w:r>
      <w:r>
        <w:rPr>
          <w:rFonts w:ascii="Calibri" w:eastAsia="Calibri" w:hAnsi="Calibri" w:cs="Calibri"/>
          <w:b/>
          <w:color w:val="000000"/>
          <w:sz w:val="28"/>
          <w:szCs w:val="28"/>
        </w:rPr>
        <w:t>Tisková zpráva</w:t>
      </w:r>
    </w:p>
    <w:p w:rsidR="00DC63E5" w:rsidRDefault="00000000">
      <w:pPr>
        <w:pStyle w:val="LO-normal"/>
        <w:spacing w:after="170"/>
        <w:ind w:right="-210"/>
        <w:rPr>
          <w:rFonts w:ascii="Calibri" w:eastAsia="Calibri" w:hAnsi="Calibri" w:cs="Calibri"/>
          <w:b/>
          <w:i/>
          <w:color w:val="FF0000"/>
          <w:sz w:val="22"/>
          <w:szCs w:val="22"/>
        </w:rPr>
      </w:pPr>
      <w:r>
        <w:rPr>
          <w:rFonts w:ascii="Calibri" w:eastAsia="Calibri" w:hAnsi="Calibri" w:cs="Calibri"/>
          <w:i/>
          <w:color w:val="000000"/>
          <w:sz w:val="22"/>
          <w:szCs w:val="22"/>
        </w:rPr>
        <w:t>Praha, 7. března 2025</w:t>
      </w:r>
    </w:p>
    <w:p w:rsidR="00DC63E5" w:rsidRDefault="00DC63E5">
      <w:pPr>
        <w:pStyle w:val="LO-normal"/>
        <w:spacing w:after="170" w:line="276" w:lineRule="auto"/>
        <w:jc w:val="right"/>
        <w:rPr>
          <w:rFonts w:ascii="Calibri" w:eastAsia="Calibri" w:hAnsi="Calibri" w:cs="Calibri"/>
          <w:i/>
          <w:sz w:val="22"/>
          <w:szCs w:val="22"/>
        </w:rPr>
      </w:pPr>
    </w:p>
    <w:p w:rsidR="00DC63E5" w:rsidRDefault="00000000">
      <w:pPr>
        <w:pStyle w:val="LO-normal"/>
        <w:spacing w:after="57" w:line="276" w:lineRule="auto"/>
        <w:jc w:val="center"/>
        <w:rPr>
          <w:rFonts w:ascii="Calibri" w:eastAsia="Calibri" w:hAnsi="Calibri" w:cs="Calibri"/>
          <w:b/>
          <w:sz w:val="26"/>
          <w:szCs w:val="26"/>
        </w:rPr>
      </w:pPr>
      <w:bookmarkStart w:id="0" w:name="_heading=h.gjdgxs"/>
      <w:bookmarkEnd w:id="0"/>
      <w:r>
        <w:rPr>
          <w:rFonts w:ascii="Calibri" w:eastAsia="Calibri" w:hAnsi="Calibri" w:cs="Calibri"/>
          <w:b/>
          <w:color w:val="000000"/>
          <w:sz w:val="26"/>
          <w:szCs w:val="26"/>
        </w:rPr>
        <w:t>Výsledky XIV. ročníku hudebních cen Vinyla: Anki</w:t>
      </w:r>
      <w:r>
        <w:rPr>
          <w:rFonts w:ascii="Calibri" w:eastAsia="Calibri" w:hAnsi="Calibri" w:cs="Calibri"/>
          <w:b/>
          <w:color w:val="222222"/>
          <w:sz w:val="26"/>
          <w:szCs w:val="26"/>
        </w:rPr>
        <w:t xml:space="preserve">, Ida The Young a </w:t>
      </w:r>
      <w:r>
        <w:rPr>
          <w:rFonts w:ascii="Calibri" w:eastAsia="Calibri" w:hAnsi="Calibri" w:cs="Calibri"/>
          <w:b/>
          <w:color w:val="000000"/>
          <w:sz w:val="26"/>
          <w:szCs w:val="26"/>
        </w:rPr>
        <w:t>Sanatorium Sonorum</w:t>
      </w:r>
    </w:p>
    <w:p w:rsidR="00DC63E5" w:rsidRDefault="00000000">
      <w:pPr>
        <w:pStyle w:val="LO-normal"/>
        <w:spacing w:after="170" w:line="276" w:lineRule="auto"/>
        <w:jc w:val="center"/>
      </w:pPr>
      <w:r>
        <w:rPr>
          <w:rFonts w:ascii="Calibri" w:eastAsia="Calibri" w:hAnsi="Calibri" w:cs="Calibri"/>
          <w:i/>
          <w:color w:val="000000"/>
        </w:rPr>
        <w:t>Uspěly i mladé producentky LilaTesla a czarw</w:t>
      </w:r>
      <w:r>
        <w:rPr>
          <w:rFonts w:ascii="Calibri" w:eastAsia="Calibri" w:hAnsi="Calibri" w:cs="Calibri"/>
          <w:i/>
          <w:color w:val="000000"/>
          <w:highlight w:val="white"/>
        </w:rPr>
        <w:t xml:space="preserve"> </w:t>
      </w:r>
      <w:r>
        <w:rPr>
          <w:rFonts w:ascii="Calibri" w:eastAsia="Calibri" w:hAnsi="Calibri" w:cs="Calibri"/>
          <w:i/>
          <w:color w:val="000000"/>
        </w:rPr>
        <w:t xml:space="preserve">a publicistky </w:t>
      </w:r>
      <w:r>
        <w:rPr>
          <w:rFonts w:ascii="Calibri" w:eastAsia="Calibri" w:hAnsi="Calibri" w:cs="Calibri"/>
          <w:i/>
          <w:color w:val="000000"/>
          <w:highlight w:val="white"/>
        </w:rPr>
        <w:t xml:space="preserve">Nora Třísková a </w:t>
      </w:r>
      <w:r>
        <w:rPr>
          <w:rFonts w:ascii="Calibri" w:eastAsia="Calibri" w:hAnsi="Calibri" w:cs="Calibri"/>
          <w:i/>
          <w:color w:val="222222"/>
          <w:highlight w:val="white"/>
        </w:rPr>
        <w:t>Sarah Abulkasim</w:t>
      </w:r>
    </w:p>
    <w:p w:rsidR="00DC63E5" w:rsidRDefault="00000000">
      <w:pPr>
        <w:spacing w:after="170" w:line="276" w:lineRule="auto"/>
        <w:jc w:val="both"/>
        <w:rPr>
          <w:rFonts w:ascii="Calibri" w:hAnsi="Calibri"/>
          <w:b/>
          <w:bCs/>
          <w:sz w:val="22"/>
          <w:szCs w:val="22"/>
        </w:rPr>
      </w:pPr>
      <w:r>
        <w:rPr>
          <w:rFonts w:ascii="Calibri" w:hAnsi="Calibri"/>
          <w:b/>
          <w:bCs/>
          <w:sz w:val="22"/>
          <w:szCs w:val="22"/>
        </w:rPr>
        <w:t xml:space="preserve">Vítězové XIV. ročníku hudebních cen Vinyla byli vyhlášeni během slavnostního večera v pátek 7. března v pražském klubu ARCHA+. Za Desku roku kritici zvolili album </w:t>
      </w:r>
      <w:r>
        <w:rPr>
          <w:rFonts w:ascii="Calibri" w:hAnsi="Calibri"/>
          <w:b/>
          <w:bCs/>
          <w:i/>
          <w:iCs/>
          <w:sz w:val="22"/>
          <w:szCs w:val="22"/>
        </w:rPr>
        <w:t>I want to feel safe</w:t>
      </w:r>
      <w:r>
        <w:rPr>
          <w:rFonts w:ascii="Calibri" w:hAnsi="Calibri"/>
          <w:b/>
          <w:bCs/>
          <w:sz w:val="22"/>
          <w:szCs w:val="22"/>
        </w:rPr>
        <w:t xml:space="preserve"> od rappera Ankiho, který propojuje introspektivní texty s klubovou estetikou. Objevem roku je plzeňská formace Ida The Young, pohybující se na pomezí folku, elektroniky a indie rocku. Počinem roku se stal festival soudobé hudby a zvukového umění Sanatorium Sonorum. Cenu Jany „Apačky“ Grygarové za publicistiku si odnesly Nora Třísková a Sarah Abulkasim. </w:t>
      </w:r>
      <w:bookmarkStart w:id="1" w:name="docs-internal-guid-7247d8fd-7fff-1955-97"/>
      <w:bookmarkEnd w:id="1"/>
      <w:r>
        <w:rPr>
          <w:rFonts w:ascii="Calibri" w:hAnsi="Calibri"/>
          <w:b/>
          <w:bCs/>
          <w:sz w:val="22"/>
          <w:szCs w:val="22"/>
        </w:rPr>
        <w:t xml:space="preserve">Ve výzvě Bastl Electronic Track pro začínající producenty*ky porota vybrala skladby </w:t>
      </w:r>
      <w:r>
        <w:rPr>
          <w:rFonts w:ascii="Calibri" w:hAnsi="Calibri"/>
          <w:b/>
          <w:bCs/>
          <w:i/>
          <w:iCs/>
          <w:sz w:val="22"/>
          <w:szCs w:val="22"/>
        </w:rPr>
        <w:t>★ONE★SHOT★ONE★HIT★</w:t>
      </w:r>
      <w:r>
        <w:rPr>
          <w:rFonts w:ascii="Calibri" w:hAnsi="Calibri"/>
          <w:b/>
          <w:bCs/>
          <w:sz w:val="22"/>
          <w:szCs w:val="22"/>
        </w:rPr>
        <w:t xml:space="preserve"> od LilaTesla (Markéty Kubíčkové) a </w:t>
      </w:r>
      <w:r>
        <w:rPr>
          <w:rFonts w:ascii="Calibri" w:hAnsi="Calibri"/>
          <w:b/>
          <w:bCs/>
          <w:i/>
          <w:iCs/>
          <w:sz w:val="22"/>
          <w:szCs w:val="22"/>
        </w:rPr>
        <w:t>throu</w:t>
      </w:r>
      <w:r>
        <w:rPr>
          <w:rFonts w:ascii="Calibri" w:hAnsi="Calibri"/>
          <w:b/>
          <w:bCs/>
          <w:sz w:val="22"/>
          <w:szCs w:val="22"/>
        </w:rPr>
        <w:t xml:space="preserve"> od czarw (Olgy Wawracz). </w:t>
      </w:r>
    </w:p>
    <w:p w:rsidR="00DC63E5" w:rsidRDefault="00000000">
      <w:pPr>
        <w:spacing w:after="170" w:line="276" w:lineRule="auto"/>
        <w:jc w:val="both"/>
        <w:rPr>
          <w:rFonts w:ascii="Calibri" w:hAnsi="Calibri"/>
          <w:sz w:val="22"/>
          <w:szCs w:val="22"/>
        </w:rPr>
      </w:pPr>
      <w:r>
        <w:rPr>
          <w:rFonts w:ascii="Calibri" w:hAnsi="Calibri"/>
          <w:i/>
          <w:iCs/>
          <w:sz w:val="22"/>
          <w:szCs w:val="22"/>
        </w:rPr>
        <w:t>„Letošní ročník ukázal na sílu osobních výpovědí v hudbě, ať už v podobě introspektivního rapu Ankiho, niterného songwritingu Ida The Young nebo zvukových experimentů festivalu Sanatorium Sonorum. Výrazně se také projevil trend ženské dominance v elektronické hudbě – ve výzvě Bastl Electronic Track letos uspěly hned dvě producentky, což je skvělý signál o rozmanitosti a kvalitě současné české scény,“</w:t>
      </w:r>
      <w:r>
        <w:rPr>
          <w:rFonts w:ascii="Calibri" w:hAnsi="Calibri"/>
          <w:sz w:val="22"/>
          <w:szCs w:val="22"/>
        </w:rPr>
        <w:t xml:space="preserve"> říká jeden z koordinátorů cen Vinyla Pavel Uretšlégr.</w:t>
      </w:r>
    </w:p>
    <w:p w:rsidR="00DC63E5" w:rsidRDefault="00000000">
      <w:pPr>
        <w:spacing w:after="170" w:line="276" w:lineRule="auto"/>
        <w:jc w:val="both"/>
        <w:rPr>
          <w:rFonts w:ascii="Calibri" w:hAnsi="Calibri"/>
          <w:sz w:val="22"/>
          <w:szCs w:val="22"/>
        </w:rPr>
      </w:pPr>
      <w:r>
        <w:rPr>
          <w:rFonts w:ascii="Calibri" w:hAnsi="Calibri"/>
          <w:sz w:val="22"/>
          <w:szCs w:val="22"/>
        </w:rPr>
        <w:t xml:space="preserve">Kromě výzvy Bastl Electronic Track, kde se o pozornost poroty ucházelo celkem 40 tracků začínajících hudebních producentů a producentek, mladé ženy uspěly rovněž v oblasti hudební publicistiky. V rámci pátého ročníku Ceny Jany „Apačky” Grygarové porota vybírala celkem z 5 přihlášených autorů*rek. </w:t>
      </w:r>
      <w:r>
        <w:rPr>
          <w:rFonts w:ascii="Calibri" w:hAnsi="Calibri"/>
          <w:i/>
          <w:iCs/>
          <w:sz w:val="22"/>
          <w:szCs w:val="22"/>
        </w:rPr>
        <w:t>„Když se podíváme na letošní laureátky, vidíme dvě novinářky, které přistupují k hudební publicistice z odlišných perspektiv, ale s podobnou vášní pro objevování. Nora Třísková dokazuje, že hudební žurnalistika může mít hloubku a přesah do širších kulturních a společenských témat. Sarah Abulkasim zase ukazuje, že kvalitní rozhovor není jen o otázkách, ale o schopnosti najít nové pohledy a spojit je do komplexního obrazu. Obě jsou důkazem toho, že hudební publicistika stále může být dynamická a inspirativní,“</w:t>
      </w:r>
      <w:r>
        <w:rPr>
          <w:rFonts w:ascii="Calibri" w:hAnsi="Calibri"/>
          <w:sz w:val="22"/>
          <w:szCs w:val="22"/>
        </w:rPr>
        <w:t xml:space="preserve"> dodává druhý koordinátor cen Vinyla Tomáš Grombíř.</w:t>
      </w:r>
    </w:p>
    <w:p w:rsidR="00DC63E5" w:rsidRDefault="00000000">
      <w:pPr>
        <w:spacing w:after="170" w:line="276" w:lineRule="auto"/>
        <w:jc w:val="both"/>
        <w:rPr>
          <w:rFonts w:ascii="Calibri" w:hAnsi="Calibri"/>
          <w:sz w:val="22"/>
          <w:szCs w:val="22"/>
        </w:rPr>
      </w:pPr>
      <w:bookmarkStart w:id="2" w:name="docs-internal-guid-07efd8a2-7fff-e24c-df"/>
      <w:bookmarkEnd w:id="2"/>
      <w:r>
        <w:rPr>
          <w:rFonts w:ascii="Calibri" w:hAnsi="Calibri"/>
          <w:sz w:val="22"/>
          <w:szCs w:val="22"/>
        </w:rPr>
        <w:t xml:space="preserve">Hudební ceny Vinyla letos poprvé proběhly ve festivalovém formátu </w:t>
      </w:r>
      <w:r>
        <w:rPr>
          <w:rFonts w:ascii="Calibri" w:hAnsi="Calibri"/>
          <w:b/>
          <w:bCs/>
          <w:sz w:val="22"/>
          <w:szCs w:val="22"/>
        </w:rPr>
        <w:t>Vinyla Night</w:t>
      </w:r>
      <w:r>
        <w:rPr>
          <w:rFonts w:ascii="Calibri" w:hAnsi="Calibri"/>
          <w:sz w:val="22"/>
          <w:szCs w:val="22"/>
        </w:rPr>
        <w:t xml:space="preserve"> v novém prostoru pražského klubu ARCHA+, kde představily to nejzajímavější z české hudební scény. V rámci vyprodaného večera vystoupili na dvou scénách nominovaní Anki, Mat213, mezi patry klid a whyohwhy, doplněni speciálním hostem Duklou. Program obohatilo živé natáčení pořadu Startér Radia Wave a závěrečná část večera, kde své sety odehrály Fæ Bestia a BoLs/sLoB. Celým programem provázela moderátorka Hana Řičicová. </w:t>
      </w:r>
    </w:p>
    <w:p w:rsidR="00DC63E5" w:rsidRDefault="00000000">
      <w:pPr>
        <w:spacing w:after="170" w:line="276" w:lineRule="auto"/>
        <w:jc w:val="both"/>
        <w:rPr>
          <w:rFonts w:ascii="Calibri" w:hAnsi="Calibri"/>
          <w:sz w:val="22"/>
          <w:szCs w:val="22"/>
        </w:rPr>
      </w:pPr>
      <w:r>
        <w:rPr>
          <w:rFonts w:ascii="Calibri" w:hAnsi="Calibri"/>
          <w:i/>
          <w:iCs/>
          <w:sz w:val="22"/>
          <w:szCs w:val="22"/>
        </w:rPr>
        <w:t xml:space="preserve">„Tímto večerem aktivity Vinyly v letošním roce samozřejmě nekončí, ale spíše začínají. V rámci našeho celoročního průběžného festivalu už plánujeme více než dvě desítky koncertů a vzdělávacích akcí, s nimiž chceme oslovit nejen tradiční centra alternativní hudby, ale i menší kulturní scény. Rádi bychom rozšířili naše aktivity ještě více do menších měst České republiky. Naším cílem je dlouhodobá podpora celého ekosystému české nezávislé scény – nejen umělců, ale i souvisejících profesí, které jsou klíčové pro její fungování,“ </w:t>
      </w:r>
      <w:r>
        <w:rPr>
          <w:rFonts w:ascii="Calibri" w:hAnsi="Calibri"/>
          <w:sz w:val="22"/>
          <w:szCs w:val="22"/>
        </w:rPr>
        <w:t>uzavírá Pavel Uretšlégr.</w:t>
      </w:r>
    </w:p>
    <w:p w:rsidR="00DC63E5" w:rsidRDefault="00000000">
      <w:pPr>
        <w:pStyle w:val="LO-normal"/>
        <w:spacing w:after="113" w:line="276" w:lineRule="auto"/>
        <w:jc w:val="both"/>
      </w:pPr>
      <w:r>
        <w:rPr>
          <w:rFonts w:ascii="Calibri" w:eastAsia="Calibri" w:hAnsi="Calibri" w:cs="Calibri"/>
          <w:b/>
          <w:color w:val="000000"/>
          <w:sz w:val="26"/>
          <w:szCs w:val="26"/>
          <w:highlight w:val="white"/>
        </w:rPr>
        <w:t>Komentář k výsledkům od porotců ceny Vinyla</w:t>
      </w:r>
    </w:p>
    <w:p w:rsidR="00DC63E5" w:rsidRDefault="00000000">
      <w:pPr>
        <w:pStyle w:val="LO-normal"/>
        <w:spacing w:after="113" w:line="276" w:lineRule="auto"/>
        <w:jc w:val="both"/>
      </w:pPr>
      <w:r>
        <w:rPr>
          <w:rFonts w:ascii="Calibri" w:eastAsia="Calibri" w:hAnsi="Calibri" w:cs="Calibri"/>
          <w:b/>
          <w:color w:val="000000"/>
          <w:sz w:val="22"/>
          <w:szCs w:val="22"/>
          <w:highlight w:val="white"/>
        </w:rPr>
        <w:t>Michaela Peštová k ocenění Deska roku – Anki</w:t>
      </w:r>
      <w:bookmarkStart w:id="3" w:name="bookmark=id.30j0zll"/>
    </w:p>
    <w:bookmarkEnd w:id="3"/>
    <w:p w:rsidR="00DC63E5" w:rsidRDefault="00000000">
      <w:pPr>
        <w:pStyle w:val="LO-normal"/>
        <w:spacing w:after="113" w:line="276" w:lineRule="auto"/>
        <w:jc w:val="both"/>
        <w:rPr>
          <w:rFonts w:ascii="Calibri" w:eastAsia="Calibri" w:hAnsi="Calibri" w:cs="Calibri"/>
          <w:color w:val="000000"/>
          <w:sz w:val="22"/>
          <w:szCs w:val="22"/>
        </w:rPr>
      </w:pPr>
      <w:r>
        <w:rPr>
          <w:rFonts w:ascii="Calibri" w:eastAsia="Calibri" w:hAnsi="Calibri" w:cs="Calibri"/>
          <w:color w:val="000000"/>
          <w:sz w:val="22"/>
          <w:szCs w:val="22"/>
        </w:rPr>
        <w:t xml:space="preserve">Porota hudebních cen Vinyla se v letošním ročníku kategorií </w:t>
      </w:r>
      <w:r>
        <w:rPr>
          <w:rFonts w:ascii="Calibri" w:eastAsia="Calibri" w:hAnsi="Calibri" w:cs="Calibri"/>
          <w:i/>
          <w:iCs/>
          <w:color w:val="000000"/>
          <w:sz w:val="22"/>
          <w:szCs w:val="22"/>
        </w:rPr>
        <w:t>Deska roku</w:t>
      </w:r>
      <w:r>
        <w:rPr>
          <w:rFonts w:ascii="Calibri" w:eastAsia="Calibri" w:hAnsi="Calibri" w:cs="Calibri"/>
          <w:color w:val="000000"/>
          <w:sz w:val="22"/>
          <w:szCs w:val="22"/>
        </w:rPr>
        <w:t xml:space="preserve"> rozhodla ocenit desku rappera Ankiho – </w:t>
      </w:r>
      <w:r>
        <w:rPr>
          <w:rFonts w:ascii="Calibri" w:eastAsia="Calibri" w:hAnsi="Calibri" w:cs="Calibri"/>
          <w:i/>
          <w:color w:val="000000"/>
          <w:sz w:val="22"/>
          <w:szCs w:val="22"/>
        </w:rPr>
        <w:t>I want to feel safe</w:t>
      </w:r>
      <w:r>
        <w:rPr>
          <w:rFonts w:ascii="Calibri" w:eastAsia="Calibri" w:hAnsi="Calibri" w:cs="Calibri"/>
          <w:color w:val="000000"/>
          <w:sz w:val="22"/>
          <w:szCs w:val="22"/>
        </w:rPr>
        <w:t xml:space="preserve">. Porotu zaujala zejména kombinace zranitelnosti, odstupu a lehkosti s jakou na desce zpracovává nejen vlastní vzpomínky, ale i komplikovaná společenská témata. Civilní projev a klubové beaty introspektivně modelují náladu z bezvýchodné utlumenosti až k nadějeplnému klidu, výběr hostů </w:t>
      </w:r>
      <w:r>
        <w:rPr>
          <w:rFonts w:ascii="Calibri" w:eastAsia="Calibri" w:hAnsi="Calibri" w:cs="Calibri"/>
          <w:color w:val="000000"/>
          <w:sz w:val="22"/>
          <w:szCs w:val="22"/>
        </w:rPr>
        <w:lastRenderedPageBreak/>
        <w:t xml:space="preserve">desku otvírá a zároveň uzemňuje. Ankimu se podařilo vytvořit soudržné a sebevědomé dílo s důležitým společenským přesahem. </w:t>
      </w:r>
    </w:p>
    <w:p w:rsidR="00DC63E5" w:rsidRDefault="00000000">
      <w:pPr>
        <w:pStyle w:val="LO-normal"/>
        <w:spacing w:after="113" w:line="276" w:lineRule="auto"/>
        <w:jc w:val="both"/>
        <w:rPr>
          <w:rFonts w:ascii="Calibri" w:eastAsia="Calibri" w:hAnsi="Calibri" w:cs="Calibri"/>
          <w:sz w:val="22"/>
          <w:szCs w:val="22"/>
        </w:rPr>
      </w:pPr>
      <w:r>
        <w:rPr>
          <w:rFonts w:ascii="Calibri" w:eastAsia="Calibri" w:hAnsi="Calibri" w:cs="Calibri"/>
          <w:b/>
          <w:color w:val="000000"/>
          <w:sz w:val="22"/>
          <w:szCs w:val="22"/>
          <w:highlight w:val="white"/>
        </w:rPr>
        <w:t xml:space="preserve">Filip Černý z Radia Wave k ocenění Objev roku </w:t>
      </w:r>
      <w:proofErr w:type="gramStart"/>
      <w:r>
        <w:rPr>
          <w:rFonts w:ascii="Calibri" w:eastAsia="Calibri" w:hAnsi="Calibri" w:cs="Calibri"/>
          <w:b/>
          <w:color w:val="000000"/>
          <w:sz w:val="22"/>
          <w:szCs w:val="22"/>
          <w:highlight w:val="white"/>
        </w:rPr>
        <w:t>–  Ida</w:t>
      </w:r>
      <w:proofErr w:type="gramEnd"/>
      <w:r>
        <w:rPr>
          <w:rFonts w:ascii="Calibri" w:eastAsia="Calibri" w:hAnsi="Calibri" w:cs="Calibri"/>
          <w:b/>
          <w:color w:val="000000"/>
          <w:sz w:val="22"/>
          <w:szCs w:val="22"/>
          <w:highlight w:val="white"/>
        </w:rPr>
        <w:t xml:space="preserve"> The Young</w:t>
      </w:r>
      <w:bookmarkStart w:id="4" w:name="bookmark=id.1fob9te"/>
    </w:p>
    <w:bookmarkEnd w:id="4"/>
    <w:p w:rsidR="00DC63E5" w:rsidRDefault="00000000">
      <w:pPr>
        <w:pStyle w:val="LO-normal"/>
        <w:spacing w:after="113" w:line="276" w:lineRule="auto"/>
        <w:jc w:val="both"/>
        <w:rPr>
          <w:rFonts w:ascii="Calibri" w:eastAsia="Calibri" w:hAnsi="Calibri" w:cs="Calibri"/>
          <w:sz w:val="22"/>
          <w:szCs w:val="22"/>
        </w:rPr>
      </w:pPr>
      <w:r>
        <w:rPr>
          <w:rFonts w:ascii="Calibri" w:eastAsia="Calibri" w:hAnsi="Calibri" w:cs="Calibri"/>
          <w:color w:val="000000"/>
          <w:sz w:val="22"/>
          <w:szCs w:val="22"/>
        </w:rPr>
        <w:t xml:space="preserve">Plzeňská kapela </w:t>
      </w:r>
      <w:r>
        <w:rPr>
          <w:rFonts w:ascii="Calibri" w:eastAsia="Calibri" w:hAnsi="Calibri" w:cs="Calibri"/>
          <w:b/>
          <w:color w:val="000000"/>
          <w:sz w:val="22"/>
          <w:szCs w:val="22"/>
        </w:rPr>
        <w:t>Ida The Young</w:t>
      </w:r>
      <w:r>
        <w:rPr>
          <w:rFonts w:ascii="Calibri" w:eastAsia="Calibri" w:hAnsi="Calibri" w:cs="Calibri"/>
          <w:color w:val="000000"/>
          <w:sz w:val="22"/>
          <w:szCs w:val="22"/>
        </w:rPr>
        <w:t xml:space="preserve"> nám za své tříleté působení stihla představit už několik tváří. Na debutovém EP </w:t>
      </w:r>
      <w:r>
        <w:rPr>
          <w:rFonts w:ascii="Calibri" w:eastAsia="Calibri" w:hAnsi="Calibri" w:cs="Calibri"/>
          <w:i/>
          <w:color w:val="000000"/>
          <w:sz w:val="22"/>
          <w:szCs w:val="22"/>
        </w:rPr>
        <w:t>Strange Shaped Flowers</w:t>
      </w:r>
      <w:r>
        <w:rPr>
          <w:rFonts w:ascii="Calibri" w:eastAsia="Calibri" w:hAnsi="Calibri" w:cs="Calibri"/>
          <w:color w:val="000000"/>
          <w:sz w:val="22"/>
          <w:szCs w:val="22"/>
        </w:rPr>
        <w:t xml:space="preserve"> z roku 2023 kombinovali vlivy folku a Americany, na loňském druhém EP </w:t>
      </w:r>
      <w:r>
        <w:rPr>
          <w:rFonts w:ascii="Calibri" w:eastAsia="Calibri" w:hAnsi="Calibri" w:cs="Calibri"/>
          <w:i/>
          <w:color w:val="000000"/>
          <w:sz w:val="22"/>
          <w:szCs w:val="22"/>
        </w:rPr>
        <w:t>Silver Thing</w:t>
      </w:r>
      <w:r>
        <w:rPr>
          <w:rFonts w:ascii="Calibri" w:eastAsia="Calibri" w:hAnsi="Calibri" w:cs="Calibri"/>
          <w:color w:val="000000"/>
          <w:sz w:val="22"/>
          <w:szCs w:val="22"/>
        </w:rPr>
        <w:t xml:space="preserve"> se vydali </w:t>
      </w:r>
      <w:proofErr w:type="gramStart"/>
      <w:r>
        <w:rPr>
          <w:rFonts w:ascii="Calibri" w:eastAsia="Calibri" w:hAnsi="Calibri" w:cs="Calibri"/>
          <w:color w:val="000000"/>
          <w:sz w:val="22"/>
          <w:szCs w:val="22"/>
        </w:rPr>
        <w:t>elektroničtějším</w:t>
      </w:r>
      <w:proofErr w:type="gramEnd"/>
      <w:r>
        <w:rPr>
          <w:rFonts w:ascii="Calibri" w:eastAsia="Calibri" w:hAnsi="Calibri" w:cs="Calibri"/>
          <w:color w:val="000000"/>
          <w:sz w:val="22"/>
          <w:szCs w:val="22"/>
        </w:rPr>
        <w:t xml:space="preserve"> a ještě o něco minimalističtějším směrem. Dalších rozličných podob jejich nezaměnitelný songwriting nabírá díky variabilnímu složení kapely při koncertech, nikdy ale neztrácí na emoční intenzitě. Je to především díky v Londýně narozené zpěvačce Iris Hobson-Mazur, která v čele Ida The Young skrze podmanivé vokály s nadčasovým melodiemi vdechuje život fiktivním postavám a dává vzniknout obskurním situacím, které jako by nepatřily do tohoto světa.</w:t>
      </w:r>
    </w:p>
    <w:p w:rsidR="00DC63E5" w:rsidRDefault="00000000">
      <w:pPr>
        <w:pStyle w:val="LO-normal"/>
        <w:spacing w:after="113" w:line="276" w:lineRule="auto"/>
        <w:jc w:val="both"/>
        <w:rPr>
          <w:rFonts w:ascii="Calibri" w:eastAsia="Calibri" w:hAnsi="Calibri" w:cs="Calibri"/>
          <w:b/>
          <w:sz w:val="22"/>
          <w:szCs w:val="22"/>
        </w:rPr>
      </w:pPr>
      <w:r>
        <w:rPr>
          <w:rFonts w:ascii="Calibri" w:eastAsia="Calibri" w:hAnsi="Calibri" w:cs="Calibri"/>
          <w:b/>
          <w:color w:val="000000"/>
          <w:sz w:val="22"/>
          <w:szCs w:val="22"/>
        </w:rPr>
        <w:t xml:space="preserve">Kristina Kratochvilová k ocenění Počin roku </w:t>
      </w:r>
      <w:proofErr w:type="gramStart"/>
      <w:r>
        <w:rPr>
          <w:rFonts w:ascii="Calibri" w:eastAsia="Calibri" w:hAnsi="Calibri" w:cs="Calibri"/>
          <w:b/>
          <w:color w:val="000000"/>
          <w:sz w:val="22"/>
          <w:szCs w:val="22"/>
        </w:rPr>
        <w:t>–  Sanatorium</w:t>
      </w:r>
      <w:proofErr w:type="gramEnd"/>
      <w:r>
        <w:rPr>
          <w:rFonts w:ascii="Calibri" w:eastAsia="Calibri" w:hAnsi="Calibri" w:cs="Calibri"/>
          <w:b/>
          <w:color w:val="000000"/>
          <w:sz w:val="22"/>
          <w:szCs w:val="22"/>
        </w:rPr>
        <w:t xml:space="preserve"> Sonorum</w:t>
      </w:r>
      <w:bookmarkStart w:id="5" w:name="bookmark=id.3znysh7"/>
    </w:p>
    <w:bookmarkEnd w:id="5"/>
    <w:p w:rsidR="00DC63E5" w:rsidRDefault="00000000">
      <w:pPr>
        <w:pStyle w:val="LO-normal"/>
        <w:spacing w:after="113" w:line="276" w:lineRule="auto"/>
        <w:jc w:val="both"/>
        <w:rPr>
          <w:rFonts w:ascii="Calibri" w:eastAsia="Calibri" w:hAnsi="Calibri" w:cs="Calibri"/>
          <w:color w:val="000000"/>
          <w:sz w:val="22"/>
          <w:szCs w:val="22"/>
        </w:rPr>
      </w:pPr>
      <w:r>
        <w:rPr>
          <w:rFonts w:ascii="Calibri" w:eastAsia="Calibri" w:hAnsi="Calibri" w:cs="Calibri"/>
          <w:color w:val="000000"/>
          <w:sz w:val="22"/>
          <w:szCs w:val="22"/>
        </w:rPr>
        <w:t xml:space="preserve">Porota hudebních cen Vinyla se rozhodla v kategorii </w:t>
      </w:r>
      <w:r>
        <w:rPr>
          <w:rFonts w:ascii="Calibri" w:eastAsia="Calibri" w:hAnsi="Calibri" w:cs="Calibri"/>
          <w:i/>
          <w:iCs/>
          <w:color w:val="000000"/>
          <w:sz w:val="22"/>
          <w:szCs w:val="22"/>
        </w:rPr>
        <w:t>Počin roku</w:t>
      </w:r>
      <w:r>
        <w:rPr>
          <w:rFonts w:ascii="Calibri" w:eastAsia="Calibri" w:hAnsi="Calibri" w:cs="Calibri"/>
          <w:color w:val="000000"/>
          <w:sz w:val="22"/>
          <w:szCs w:val="22"/>
        </w:rPr>
        <w:t xml:space="preserve"> ocenit festival prezentující soudobou hudbu a zvuková umění Sanatorium Sonorum nejen pro inovativní dramaturgii, ale i schopnost festivalu přinést do české hudební scény nový formát, kde rezidenční tvorba úzce souzní s místem konání. Rezidenční centrum pro umělce, které v roce 2023 otevřela pražská divadelní scéna Studio Hrdinů, se nachází v Pěčické myslivně u Mladé Boleslavi. Místo, které ve své době na čas obýval i Bedřich Smetana, se tak stalo živou laboratoří pro zvukové experimenty tuzemských a zahraničních umělců. Porota ocenila nejen odvahu festivalu experimentovat s novými formami prezentace soudobé hudby, ale i hluboké propojení s místem, které se stává nejen kulisou, ale i klíčovým zdrojem inspirace. </w:t>
      </w:r>
    </w:p>
    <w:p w:rsidR="00DC63E5" w:rsidRDefault="00000000">
      <w:pPr>
        <w:pStyle w:val="LO-normal"/>
        <w:spacing w:after="113" w:line="276" w:lineRule="auto"/>
        <w:jc w:val="both"/>
        <w:rPr>
          <w:rFonts w:ascii="Calibri" w:eastAsia="Calibri" w:hAnsi="Calibri" w:cs="Calibri"/>
          <w:b/>
          <w:sz w:val="22"/>
          <w:szCs w:val="22"/>
        </w:rPr>
      </w:pPr>
      <w:r>
        <w:rPr>
          <w:rFonts w:ascii="Calibri" w:eastAsia="Calibri" w:hAnsi="Calibri" w:cs="Calibri"/>
          <w:b/>
          <w:sz w:val="22"/>
          <w:szCs w:val="22"/>
          <w:highlight w:val="white"/>
        </w:rPr>
        <w:t xml:space="preserve">Odborná porota </w:t>
      </w:r>
      <w:r>
        <w:rPr>
          <w:rFonts w:ascii="Calibri" w:eastAsia="Calibri" w:hAnsi="Calibri" w:cs="Calibri"/>
          <w:b/>
          <w:color w:val="000000"/>
          <w:sz w:val="22"/>
          <w:szCs w:val="22"/>
          <w:highlight w:val="white"/>
        </w:rPr>
        <w:t xml:space="preserve">k Ceně Jany „Apačky“ Grygarové – Nora Třísková a </w:t>
      </w:r>
      <w:r>
        <w:rPr>
          <w:rFonts w:ascii="Calibri" w:eastAsia="Calibri" w:hAnsi="Calibri" w:cs="Calibri"/>
          <w:b/>
          <w:color w:val="222222"/>
          <w:sz w:val="22"/>
          <w:szCs w:val="22"/>
          <w:highlight w:val="white"/>
        </w:rPr>
        <w:t>Sarah Abulkasim</w:t>
      </w:r>
    </w:p>
    <w:p w:rsidR="00DC63E5" w:rsidRDefault="00000000">
      <w:pPr>
        <w:pStyle w:val="LO-normal"/>
        <w:spacing w:after="113" w:line="276" w:lineRule="auto"/>
        <w:jc w:val="both"/>
        <w:rPr>
          <w:rFonts w:ascii="Calibri" w:eastAsia="Calibri" w:hAnsi="Calibri" w:cs="Calibri"/>
          <w:sz w:val="22"/>
          <w:szCs w:val="22"/>
        </w:rPr>
      </w:pPr>
      <w:r>
        <w:rPr>
          <w:rFonts w:ascii="Calibri" w:eastAsia="Calibri" w:hAnsi="Calibri" w:cs="Calibri"/>
          <w:b/>
          <w:color w:val="000000"/>
          <w:sz w:val="22"/>
          <w:szCs w:val="22"/>
        </w:rPr>
        <w:t>Nora Třísková</w:t>
      </w:r>
      <w:r>
        <w:rPr>
          <w:rFonts w:ascii="Calibri" w:eastAsia="Calibri" w:hAnsi="Calibri" w:cs="Calibri"/>
          <w:color w:val="000000"/>
          <w:sz w:val="22"/>
          <w:szCs w:val="22"/>
        </w:rPr>
        <w:t xml:space="preserve"> je výrazným hlasem mladé hudební publicistiky posledních let. Prokazuje dlouhodobou autorskou konzistenci a svými aktivitami se výrazně podílí na chodu domácí hudební scény. Její novinářská činnost je rozprostřena napříč široké spektrum formátů, vytváří podcasty, píše recenze a články a dělá rozhovory, to všechno pro média jako A2, Deník Alarm nebo Full Moon, a je také rozkročená žánrově i tematicky.</w:t>
      </w:r>
    </w:p>
    <w:p w:rsidR="00DC63E5" w:rsidRDefault="00000000">
      <w:pPr>
        <w:pStyle w:val="LO-normal"/>
        <w:spacing w:after="113" w:line="276" w:lineRule="auto"/>
        <w:jc w:val="both"/>
        <w:rPr>
          <w:rFonts w:ascii="Calibri" w:eastAsia="Calibri" w:hAnsi="Calibri" w:cs="Calibri"/>
          <w:sz w:val="22"/>
          <w:szCs w:val="22"/>
        </w:rPr>
      </w:pPr>
      <w:r>
        <w:rPr>
          <w:rFonts w:ascii="Calibri" w:eastAsia="Calibri" w:hAnsi="Calibri" w:cs="Calibri"/>
          <w:color w:val="222222"/>
          <w:sz w:val="22"/>
          <w:szCs w:val="22"/>
        </w:rPr>
        <w:t xml:space="preserve">Z novinářské práce </w:t>
      </w:r>
      <w:r>
        <w:rPr>
          <w:rFonts w:ascii="Calibri" w:eastAsia="Calibri" w:hAnsi="Calibri" w:cs="Calibri"/>
          <w:b/>
          <w:color w:val="222222"/>
          <w:sz w:val="22"/>
          <w:szCs w:val="22"/>
        </w:rPr>
        <w:t>Sarah Abulkasim</w:t>
      </w:r>
      <w:r>
        <w:rPr>
          <w:rFonts w:ascii="Calibri" w:eastAsia="Calibri" w:hAnsi="Calibri" w:cs="Calibri"/>
          <w:color w:val="222222"/>
          <w:sz w:val="22"/>
          <w:szCs w:val="22"/>
        </w:rPr>
        <w:t xml:space="preserve"> je cítit upřímná snaha zjistit víc, než se v danou chvíli ví. Právě díky tomu se jí rozhovory staly disciplínou, v níž opakovaně dokazuje, že má chuť, zvědavost i schopnost objevit vhodné mluvčí a dobře se jich vyptat. Příkladem může být kauza P. Diddyho, při jejímž popisování se nespokojila s dostupnými zprávami a pro širší kontext oslovila novináře A. R. Shawa. Za situace, kdy v kulturní publicistice převažují recenzní a názorové texty, upřednostňuje vhodně položené otázky. V jejím přístupu se dá vysledovat sympatické přesvědčení, že </w:t>
      </w:r>
      <w:proofErr w:type="gramStart"/>
      <w:r>
        <w:rPr>
          <w:rFonts w:ascii="Calibri" w:eastAsia="Calibri" w:hAnsi="Calibri" w:cs="Calibri"/>
          <w:color w:val="222222"/>
          <w:sz w:val="22"/>
          <w:szCs w:val="22"/>
        </w:rPr>
        <w:t>dříve</w:t>
      </w:r>
      <w:proofErr w:type="gramEnd"/>
      <w:r>
        <w:rPr>
          <w:rFonts w:ascii="Calibri" w:eastAsia="Calibri" w:hAnsi="Calibri" w:cs="Calibri"/>
          <w:color w:val="222222"/>
          <w:sz w:val="22"/>
          <w:szCs w:val="22"/>
        </w:rPr>
        <w:t xml:space="preserve"> než padne názor, měly by být k dispozici informace. Současně ukazuje, že hudební novinařina může být skvělým základem pro kvalitní výpady do různých prostředí a nemusí zůstávat jen uzavřená ve své domovské „scéně“.</w:t>
      </w:r>
    </w:p>
    <w:p w:rsidR="00DC63E5" w:rsidRDefault="00000000">
      <w:pPr>
        <w:pStyle w:val="LO-normal"/>
        <w:spacing w:after="113" w:line="276" w:lineRule="auto"/>
        <w:jc w:val="both"/>
        <w:rPr>
          <w:rFonts w:ascii="Calibri" w:eastAsia="Calibri" w:hAnsi="Calibri" w:cs="Calibri"/>
          <w:sz w:val="22"/>
          <w:szCs w:val="22"/>
        </w:rPr>
      </w:pPr>
      <w:r>
        <w:rPr>
          <w:rFonts w:ascii="Calibri" w:eastAsia="Calibri" w:hAnsi="Calibri" w:cs="Calibri"/>
          <w:b/>
          <w:color w:val="000000"/>
          <w:sz w:val="22"/>
          <w:szCs w:val="22"/>
          <w:highlight w:val="white"/>
        </w:rPr>
        <w:t>Odborná porota k vítězům výzvy Bastl Electronic Track – LilaTesla (Markéta Kubíčková) a czarw (Olga Wawracz)</w:t>
      </w:r>
    </w:p>
    <w:p w:rsidR="00DC63E5" w:rsidRDefault="00000000">
      <w:pPr>
        <w:pStyle w:val="LO-normal"/>
        <w:spacing w:line="276" w:lineRule="auto"/>
        <w:jc w:val="both"/>
        <w:rPr>
          <w:rFonts w:ascii="Calibri" w:eastAsia="Calibri" w:hAnsi="Calibri" w:cs="Calibri"/>
          <w:color w:val="000000"/>
          <w:sz w:val="22"/>
          <w:szCs w:val="22"/>
        </w:rPr>
      </w:pPr>
      <w:r>
        <w:rPr>
          <w:rFonts w:ascii="Calibri" w:eastAsia="Calibri" w:hAnsi="Calibri" w:cs="Calibri"/>
          <w:b/>
          <w:color w:val="000000"/>
          <w:sz w:val="22"/>
          <w:szCs w:val="22"/>
        </w:rPr>
        <w:t>Markéta Kubíčková aka LilaTesla</w:t>
      </w:r>
      <w:r>
        <w:rPr>
          <w:rFonts w:ascii="Calibri" w:eastAsia="Calibri" w:hAnsi="Calibri" w:cs="Calibri"/>
          <w:color w:val="000000"/>
          <w:sz w:val="22"/>
          <w:szCs w:val="22"/>
        </w:rPr>
        <w:t xml:space="preserve"> zaujala porotu už v loňském roce, kdy se jí podařilo citlivě protknout pohádkové ambientní plochy emo autotune zpívánkami. Přesto jsme nebyli připraveni na vývoj, který v Praze usazená producentka, performerka a audiovizuální umělkyně ujde. Zvuk policejních sirén střídají robustní beaty, které ve vteřině mutují v melancholický ambient a zase zpátky. Rapové ad libs se prolínají s nebeským chórem a utopické syntezátory přerušuje hravě klopýtavá industriální rytmika odkazující k současné jihoamerické klubové hudbě. A i když skladba </w:t>
      </w:r>
      <w:r>
        <w:rPr>
          <w:rFonts w:ascii="Calibri" w:eastAsia="Calibri" w:hAnsi="Calibri" w:cs="Calibri"/>
          <w:i/>
          <w:color w:val="000000"/>
          <w:sz w:val="22"/>
          <w:szCs w:val="22"/>
        </w:rPr>
        <w:t>★ONE★SHOT★ONE★HIT★</w:t>
      </w:r>
      <w:r>
        <w:rPr>
          <w:rFonts w:ascii="Calibri" w:eastAsia="Calibri" w:hAnsi="Calibri" w:cs="Calibri"/>
          <w:color w:val="000000"/>
          <w:sz w:val="22"/>
          <w:szCs w:val="22"/>
        </w:rPr>
        <w:t xml:space="preserve"> z předchozího popisu může působit jako úplný guláš, tak tenhle ambiciózně přeplněný prostor dává smysl a cítíme se v něm strašně příjemně.</w:t>
      </w:r>
      <w:bookmarkStart w:id="6" w:name="bookmark=id.2et92p0"/>
    </w:p>
    <w:bookmarkEnd w:id="6"/>
    <w:p w:rsidR="00DC63E5" w:rsidRDefault="00000000">
      <w:pPr>
        <w:pStyle w:val="LO-normal"/>
        <w:spacing w:line="276" w:lineRule="auto"/>
        <w:jc w:val="both"/>
        <w:rPr>
          <w:rFonts w:ascii="Calibri" w:eastAsia="Calibri" w:hAnsi="Calibri" w:cs="Calibri"/>
          <w:b/>
          <w:color w:val="000000"/>
          <w:sz w:val="22"/>
          <w:szCs w:val="22"/>
        </w:rPr>
      </w:pPr>
      <w:r>
        <w:rPr>
          <w:rFonts w:ascii="Calibri" w:eastAsia="Calibri" w:hAnsi="Calibri" w:cs="Calibri"/>
          <w:b/>
          <w:color w:val="000000"/>
          <w:sz w:val="22"/>
          <w:szCs w:val="22"/>
        </w:rPr>
        <w:t xml:space="preserve">Markéta Kubíčková / LilaTesla </w:t>
      </w:r>
      <w:proofErr w:type="gramStart"/>
      <w:r>
        <w:rPr>
          <w:rFonts w:ascii="Calibri" w:eastAsia="Calibri" w:hAnsi="Calibri" w:cs="Calibri"/>
          <w:b/>
          <w:color w:val="000000"/>
          <w:sz w:val="22"/>
          <w:szCs w:val="22"/>
        </w:rPr>
        <w:t xml:space="preserve">–  </w:t>
      </w:r>
      <w:r>
        <w:rPr>
          <w:rFonts w:ascii="Calibri" w:eastAsia="Calibri" w:hAnsi="Calibri" w:cs="Calibri"/>
          <w:b/>
          <w:i/>
          <w:color w:val="000000"/>
          <w:sz w:val="22"/>
          <w:szCs w:val="22"/>
        </w:rPr>
        <w:t>★</w:t>
      </w:r>
      <w:proofErr w:type="gramEnd"/>
      <w:r>
        <w:rPr>
          <w:rFonts w:ascii="Calibri" w:eastAsia="Calibri" w:hAnsi="Calibri" w:cs="Calibri"/>
          <w:b/>
          <w:i/>
          <w:color w:val="000000"/>
          <w:sz w:val="22"/>
          <w:szCs w:val="22"/>
        </w:rPr>
        <w:t>ONE★SHOT★ONE★HIT★</w:t>
      </w:r>
      <w:r>
        <w:rPr>
          <w:rFonts w:ascii="Calibri" w:eastAsia="Calibri" w:hAnsi="Calibri" w:cs="Calibri"/>
          <w:b/>
          <w:color w:val="000000"/>
          <w:sz w:val="22"/>
          <w:szCs w:val="22"/>
        </w:rPr>
        <w:t>:</w:t>
      </w:r>
    </w:p>
    <w:p w:rsidR="00DC63E5" w:rsidRDefault="00000000">
      <w:pPr>
        <w:pStyle w:val="LO-normal"/>
        <w:spacing w:after="170" w:line="276" w:lineRule="auto"/>
        <w:jc w:val="both"/>
        <w:rPr>
          <w:color w:val="000000"/>
        </w:rPr>
      </w:pPr>
      <w:hyperlink r:id="rId6">
        <w:r>
          <w:rPr>
            <w:rFonts w:ascii="Calibri" w:eastAsia="Calibri" w:hAnsi="Calibri" w:cs="Calibri"/>
            <w:color w:val="1155CC"/>
            <w:sz w:val="22"/>
            <w:szCs w:val="22"/>
            <w:u w:val="single"/>
          </w:rPr>
          <w:t>https://soundcloud.com/user-281102524/oneshot-onehit/s-LQv2EGNSmYT</w:t>
        </w:r>
      </w:hyperlink>
    </w:p>
    <w:p w:rsidR="00DC63E5" w:rsidRDefault="00000000">
      <w:pPr>
        <w:pStyle w:val="LO-normal"/>
        <w:spacing w:line="276" w:lineRule="auto"/>
        <w:jc w:val="both"/>
        <w:rPr>
          <w:rFonts w:ascii="Calibri" w:eastAsia="Calibri" w:hAnsi="Calibri" w:cs="Calibri"/>
          <w:color w:val="000000"/>
          <w:sz w:val="22"/>
          <w:szCs w:val="22"/>
        </w:rPr>
      </w:pPr>
      <w:r>
        <w:rPr>
          <w:rFonts w:ascii="Calibri" w:eastAsia="Calibri" w:hAnsi="Calibri" w:cs="Calibri"/>
          <w:color w:val="000000"/>
          <w:sz w:val="22"/>
          <w:szCs w:val="22"/>
        </w:rPr>
        <w:lastRenderedPageBreak/>
        <w:t xml:space="preserve">Zvuková koláž </w:t>
      </w:r>
      <w:r>
        <w:rPr>
          <w:rFonts w:ascii="Calibri" w:eastAsia="Calibri" w:hAnsi="Calibri" w:cs="Calibri"/>
          <w:i/>
          <w:color w:val="000000"/>
          <w:sz w:val="22"/>
          <w:szCs w:val="22"/>
        </w:rPr>
        <w:t>throu</w:t>
      </w:r>
      <w:r>
        <w:rPr>
          <w:rFonts w:ascii="Calibri" w:eastAsia="Calibri" w:hAnsi="Calibri" w:cs="Calibri"/>
          <w:color w:val="000000"/>
          <w:sz w:val="22"/>
          <w:szCs w:val="22"/>
        </w:rPr>
        <w:t xml:space="preserve"> brněnské publicistky, básnířky a environmentální aktivistky </w:t>
      </w:r>
      <w:r>
        <w:rPr>
          <w:rFonts w:ascii="Calibri" w:eastAsia="Calibri" w:hAnsi="Calibri" w:cs="Calibri"/>
          <w:b/>
          <w:color w:val="000000"/>
          <w:sz w:val="22"/>
          <w:szCs w:val="22"/>
        </w:rPr>
        <w:t xml:space="preserve">Olgy Wawracz aka czarw </w:t>
      </w:r>
      <w:r>
        <w:rPr>
          <w:rFonts w:ascii="Calibri" w:eastAsia="Calibri" w:hAnsi="Calibri" w:cs="Calibri"/>
          <w:color w:val="000000"/>
          <w:sz w:val="22"/>
          <w:szCs w:val="22"/>
        </w:rPr>
        <w:t>naši porotu okouzlila svou křehkostí. Tato zprvu nenápadná minimalistická kompozice při pozorném poslechu doslova rozkvétá díky citlivému důrazu na ty nejdrobnější detaily. Každý zvuk tu dostává prostor na svůj vlastní intimní příběh, ve kterém je neokázalá všednost, trocha tajemství i zvláštní druh hřejivosti. A slyšet chcete každý z nich – ať už ho vypráví posmutnělá melodická linka, organicky se přelívající basa, nahrávka chaotických dětských konverzací či všeobjímající analogový šum.</w:t>
      </w:r>
    </w:p>
    <w:p w:rsidR="00DC63E5" w:rsidRDefault="00000000">
      <w:pPr>
        <w:pStyle w:val="LO-normal"/>
        <w:spacing w:line="331" w:lineRule="auto"/>
        <w:jc w:val="both"/>
        <w:rPr>
          <w:rFonts w:ascii="Calibri" w:eastAsia="Calibri" w:hAnsi="Calibri" w:cs="Calibri"/>
          <w:color w:val="000000"/>
          <w:sz w:val="22"/>
          <w:szCs w:val="22"/>
        </w:rPr>
      </w:pPr>
      <w:r>
        <w:rPr>
          <w:rFonts w:ascii="Calibri" w:eastAsia="Calibri" w:hAnsi="Calibri" w:cs="Calibri"/>
          <w:b/>
          <w:color w:val="000000"/>
          <w:sz w:val="22"/>
          <w:szCs w:val="22"/>
        </w:rPr>
        <w:t xml:space="preserve">Olga Wawracz / czarw </w:t>
      </w:r>
      <w:proofErr w:type="gramStart"/>
      <w:r>
        <w:rPr>
          <w:rFonts w:ascii="Calibri" w:eastAsia="Calibri" w:hAnsi="Calibri" w:cs="Calibri"/>
          <w:b/>
          <w:color w:val="000000"/>
          <w:sz w:val="22"/>
          <w:szCs w:val="22"/>
        </w:rPr>
        <w:t xml:space="preserve">–  </w:t>
      </w:r>
      <w:r>
        <w:rPr>
          <w:rFonts w:ascii="Calibri" w:eastAsia="Calibri" w:hAnsi="Calibri" w:cs="Calibri"/>
          <w:b/>
          <w:i/>
          <w:color w:val="000000"/>
          <w:sz w:val="22"/>
          <w:szCs w:val="22"/>
        </w:rPr>
        <w:t>throu</w:t>
      </w:r>
      <w:proofErr w:type="gramEnd"/>
      <w:r>
        <w:rPr>
          <w:rFonts w:ascii="Calibri" w:eastAsia="Calibri" w:hAnsi="Calibri" w:cs="Calibri"/>
          <w:b/>
          <w:color w:val="000000"/>
          <w:sz w:val="22"/>
          <w:szCs w:val="22"/>
        </w:rPr>
        <w:t xml:space="preserve">: </w:t>
      </w:r>
      <w:hyperlink r:id="rId7">
        <w:r>
          <w:rPr>
            <w:rFonts w:ascii="Calibri" w:eastAsia="Calibri" w:hAnsi="Calibri" w:cs="Calibri"/>
            <w:color w:val="1155CC"/>
            <w:sz w:val="22"/>
            <w:szCs w:val="22"/>
            <w:u w:val="single"/>
          </w:rPr>
          <w:t>https://soundcloud.com/czarw/throu</w:t>
        </w:r>
      </w:hyperlink>
    </w:p>
    <w:p w:rsidR="00DC63E5" w:rsidRDefault="00DC63E5">
      <w:pPr>
        <w:pStyle w:val="LO-normal"/>
        <w:spacing w:line="276" w:lineRule="auto"/>
        <w:jc w:val="both"/>
        <w:rPr>
          <w:rFonts w:ascii="Calibri" w:eastAsia="Calibri" w:hAnsi="Calibri" w:cs="Calibri"/>
          <w:b/>
          <w:color w:val="000000"/>
          <w:sz w:val="20"/>
          <w:szCs w:val="20"/>
        </w:rPr>
      </w:pPr>
    </w:p>
    <w:p w:rsidR="00DC63E5" w:rsidRDefault="00000000">
      <w:pPr>
        <w:pStyle w:val="LO-normal"/>
        <w:spacing w:line="276" w:lineRule="auto"/>
        <w:jc w:val="both"/>
        <w:rPr>
          <w:color w:val="000000"/>
        </w:rPr>
      </w:pPr>
      <w:r>
        <w:rPr>
          <w:rFonts w:ascii="Calibri" w:eastAsia="Calibri" w:hAnsi="Calibri" w:cs="Calibri"/>
          <w:b/>
          <w:i/>
          <w:color w:val="000000"/>
        </w:rPr>
        <w:t>O Vinyle</w:t>
      </w:r>
    </w:p>
    <w:p w:rsidR="00DC63E5" w:rsidRDefault="00000000">
      <w:pPr>
        <w:pStyle w:val="LO-normal"/>
        <w:spacing w:after="170" w:line="276" w:lineRule="auto"/>
        <w:jc w:val="both"/>
      </w:pPr>
      <w:r>
        <w:rPr>
          <w:rFonts w:ascii="Calibri" w:eastAsia="Calibri" w:hAnsi="Calibri" w:cs="Calibri"/>
          <w:color w:val="000000"/>
          <w:sz w:val="20"/>
          <w:szCs w:val="20"/>
        </w:rPr>
        <w:t xml:space="preserve">Cenu inicioval a produkčně zajišťuje spolek Vinyla, zastoupený Pavlem Uretšlégrem a Tomášem Grombířem. V posledním ročníku 2023 kritici za </w:t>
      </w:r>
      <w:r>
        <w:rPr>
          <w:rFonts w:ascii="Calibri" w:eastAsia="Calibri" w:hAnsi="Calibri" w:cs="Calibri"/>
          <w:i/>
          <w:color w:val="000000"/>
          <w:sz w:val="20"/>
          <w:szCs w:val="20"/>
        </w:rPr>
        <w:t>Desku roku</w:t>
      </w:r>
      <w:r>
        <w:rPr>
          <w:rFonts w:ascii="Calibri" w:eastAsia="Calibri" w:hAnsi="Calibri" w:cs="Calibri"/>
          <w:color w:val="000000"/>
          <w:sz w:val="20"/>
          <w:szCs w:val="20"/>
        </w:rPr>
        <w:t xml:space="preserve"> kritici zvolili album </w:t>
      </w:r>
      <w:r>
        <w:rPr>
          <w:rFonts w:ascii="Calibri" w:eastAsia="Calibri" w:hAnsi="Calibri" w:cs="Calibri"/>
          <w:i/>
          <w:color w:val="000000"/>
          <w:sz w:val="20"/>
          <w:szCs w:val="20"/>
        </w:rPr>
        <w:t xml:space="preserve">Výklopný světlomety, </w:t>
      </w:r>
      <w:r>
        <w:rPr>
          <w:rFonts w:ascii="Calibri" w:eastAsia="Calibri" w:hAnsi="Calibri" w:cs="Calibri"/>
          <w:color w:val="000000"/>
          <w:sz w:val="20"/>
          <w:szCs w:val="20"/>
        </w:rPr>
        <w:t>na</w:t>
      </w:r>
      <w:r>
        <w:rPr>
          <w:rFonts w:ascii="Calibri" w:eastAsia="Calibri" w:hAnsi="Calibri" w:cs="Calibri"/>
          <w:i/>
          <w:color w:val="000000"/>
          <w:sz w:val="20"/>
          <w:szCs w:val="20"/>
        </w:rPr>
        <w:t xml:space="preserve"> </w:t>
      </w:r>
      <w:r>
        <w:rPr>
          <w:rFonts w:ascii="Calibri" w:eastAsia="Calibri" w:hAnsi="Calibri" w:cs="Calibri"/>
          <w:color w:val="000000"/>
          <w:sz w:val="20"/>
          <w:szCs w:val="20"/>
        </w:rPr>
        <w:t>němž</w:t>
      </w:r>
      <w:r>
        <w:rPr>
          <w:rFonts w:ascii="Calibri" w:eastAsia="Calibri" w:hAnsi="Calibri" w:cs="Calibri"/>
          <w:i/>
          <w:color w:val="000000"/>
          <w:sz w:val="20"/>
          <w:szCs w:val="20"/>
        </w:rPr>
        <w:t xml:space="preserve"> </w:t>
      </w:r>
      <w:r>
        <w:rPr>
          <w:rFonts w:ascii="Calibri" w:eastAsia="Calibri" w:hAnsi="Calibri" w:cs="Calibri"/>
          <w:b/>
          <w:color w:val="000000"/>
          <w:sz w:val="20"/>
          <w:szCs w:val="20"/>
        </w:rPr>
        <w:t>Toyota Vangelis</w:t>
      </w:r>
      <w:r>
        <w:rPr>
          <w:rFonts w:ascii="Calibri" w:eastAsia="Calibri" w:hAnsi="Calibri" w:cs="Calibri"/>
          <w:color w:val="000000"/>
          <w:sz w:val="20"/>
          <w:szCs w:val="20"/>
        </w:rPr>
        <w:t xml:space="preserve"> osobitě zasazuje hyperpop do kontextu české alternativní hudby. </w:t>
      </w:r>
      <w:r>
        <w:rPr>
          <w:rFonts w:ascii="Calibri" w:eastAsia="Calibri" w:hAnsi="Calibri" w:cs="Calibri"/>
          <w:i/>
          <w:color w:val="000000"/>
          <w:sz w:val="20"/>
          <w:szCs w:val="20"/>
        </w:rPr>
        <w:t>Objevem roku</w:t>
      </w:r>
      <w:r>
        <w:rPr>
          <w:rFonts w:ascii="Calibri" w:eastAsia="Calibri" w:hAnsi="Calibri" w:cs="Calibri"/>
          <w:color w:val="000000"/>
          <w:sz w:val="20"/>
          <w:szCs w:val="20"/>
        </w:rPr>
        <w:t xml:space="preserve"> byla producentka a vokalistka </w:t>
      </w:r>
      <w:r>
        <w:rPr>
          <w:rFonts w:ascii="Calibri" w:eastAsia="Calibri" w:hAnsi="Calibri" w:cs="Calibri"/>
          <w:b/>
          <w:color w:val="000000"/>
          <w:sz w:val="20"/>
          <w:szCs w:val="20"/>
        </w:rPr>
        <w:t>Klara Wodehn</w:t>
      </w:r>
      <w:r>
        <w:rPr>
          <w:rFonts w:ascii="Calibri" w:eastAsia="Calibri" w:hAnsi="Calibri" w:cs="Calibri"/>
          <w:color w:val="000000"/>
          <w:sz w:val="20"/>
          <w:szCs w:val="20"/>
        </w:rPr>
        <w:t xml:space="preserve"> a </w:t>
      </w:r>
      <w:r>
        <w:rPr>
          <w:rFonts w:ascii="Calibri" w:eastAsia="Calibri" w:hAnsi="Calibri" w:cs="Calibri"/>
          <w:i/>
          <w:color w:val="000000"/>
          <w:sz w:val="20"/>
          <w:szCs w:val="20"/>
        </w:rPr>
        <w:t>Počinem roku</w:t>
      </w:r>
      <w:r>
        <w:rPr>
          <w:rFonts w:ascii="Calibri" w:eastAsia="Calibri" w:hAnsi="Calibri" w:cs="Calibri"/>
          <w:color w:val="000000"/>
          <w:sz w:val="20"/>
          <w:szCs w:val="20"/>
        </w:rPr>
        <w:t xml:space="preserve"> iniciativa </w:t>
      </w:r>
      <w:r>
        <w:rPr>
          <w:rFonts w:ascii="Calibri" w:eastAsia="Calibri" w:hAnsi="Calibri" w:cs="Calibri"/>
          <w:i/>
          <w:color w:val="000000"/>
          <w:sz w:val="20"/>
          <w:szCs w:val="20"/>
        </w:rPr>
        <w:t>Nadšením nájem nezaplatíš</w:t>
      </w:r>
      <w:r>
        <w:rPr>
          <w:rFonts w:ascii="Calibri" w:eastAsia="Calibri" w:hAnsi="Calibri" w:cs="Calibri"/>
          <w:color w:val="000000"/>
          <w:sz w:val="20"/>
          <w:szCs w:val="20"/>
        </w:rPr>
        <w:t xml:space="preserve">. </w:t>
      </w:r>
      <w:hyperlink r:id="rId8">
        <w:r>
          <w:rPr>
            <w:rFonts w:ascii="Calibri" w:eastAsia="Calibri" w:hAnsi="Calibri" w:cs="Calibri"/>
            <w:i/>
            <w:color w:val="000000"/>
            <w:sz w:val="20"/>
            <w:szCs w:val="20"/>
          </w:rPr>
          <w:t>Cenu Jany „Apačky“ Grygarové za publicistiku</w:t>
        </w:r>
      </w:hyperlink>
      <w:r>
        <w:rPr>
          <w:rFonts w:ascii="Calibri" w:eastAsia="Calibri" w:hAnsi="Calibri" w:cs="Calibri"/>
          <w:i/>
          <w:color w:val="000000"/>
          <w:sz w:val="20"/>
          <w:szCs w:val="20"/>
        </w:rPr>
        <w:t xml:space="preserve"> </w:t>
      </w:r>
      <w:r>
        <w:rPr>
          <w:rFonts w:ascii="Calibri" w:eastAsia="Calibri" w:hAnsi="Calibri" w:cs="Calibri"/>
          <w:color w:val="000000"/>
          <w:sz w:val="20"/>
          <w:szCs w:val="20"/>
        </w:rPr>
        <w:t xml:space="preserve">si odnesli hned dva autoři, </w:t>
      </w:r>
      <w:r>
        <w:rPr>
          <w:rFonts w:ascii="Calibri" w:eastAsia="Calibri" w:hAnsi="Calibri" w:cs="Calibri"/>
          <w:b/>
          <w:color w:val="000000"/>
          <w:sz w:val="20"/>
          <w:szCs w:val="20"/>
        </w:rPr>
        <w:t>Julie</w:t>
      </w:r>
      <w:r>
        <w:rPr>
          <w:rFonts w:ascii="Calibri" w:eastAsia="Calibri" w:hAnsi="Calibri" w:cs="Calibri"/>
          <w:color w:val="000000"/>
          <w:sz w:val="20"/>
          <w:szCs w:val="20"/>
        </w:rPr>
        <w:t xml:space="preserve"> </w:t>
      </w:r>
      <w:r>
        <w:rPr>
          <w:rFonts w:ascii="Calibri" w:eastAsia="Calibri" w:hAnsi="Calibri" w:cs="Calibri"/>
          <w:b/>
          <w:color w:val="000000"/>
          <w:sz w:val="20"/>
          <w:szCs w:val="20"/>
        </w:rPr>
        <w:t>Pátá</w:t>
      </w:r>
      <w:r>
        <w:rPr>
          <w:rFonts w:ascii="Calibri" w:eastAsia="Calibri" w:hAnsi="Calibri" w:cs="Calibri"/>
          <w:color w:val="000000"/>
          <w:sz w:val="20"/>
          <w:szCs w:val="20"/>
        </w:rPr>
        <w:t xml:space="preserve"> a </w:t>
      </w:r>
      <w:r>
        <w:rPr>
          <w:rFonts w:ascii="Calibri" w:eastAsia="Calibri" w:hAnsi="Calibri" w:cs="Calibri"/>
          <w:b/>
          <w:color w:val="000000"/>
          <w:sz w:val="20"/>
          <w:szCs w:val="20"/>
        </w:rPr>
        <w:t>Timon Láska</w:t>
      </w:r>
      <w:r>
        <w:rPr>
          <w:rFonts w:ascii="Calibri" w:eastAsia="Calibri" w:hAnsi="Calibri" w:cs="Calibri"/>
          <w:color w:val="000000"/>
          <w:sz w:val="20"/>
          <w:szCs w:val="20"/>
          <w:highlight w:val="white"/>
        </w:rPr>
        <w:t xml:space="preserve">. V rámci potřetí vyhlášené výzvy </w:t>
      </w:r>
      <w:hyperlink r:id="rId9">
        <w:r>
          <w:rPr>
            <w:rFonts w:ascii="Calibri" w:eastAsia="Calibri" w:hAnsi="Calibri" w:cs="Calibri"/>
            <w:i/>
            <w:color w:val="000000"/>
            <w:sz w:val="20"/>
            <w:szCs w:val="20"/>
            <w:highlight w:val="white"/>
          </w:rPr>
          <w:t>Bastl Electronic Track</w:t>
        </w:r>
      </w:hyperlink>
      <w:r>
        <w:rPr>
          <w:rFonts w:ascii="Calibri" w:eastAsia="Calibri" w:hAnsi="Calibri" w:cs="Calibri"/>
          <w:color w:val="000000"/>
          <w:sz w:val="20"/>
          <w:szCs w:val="20"/>
          <w:highlight w:val="white"/>
        </w:rPr>
        <w:t xml:space="preserve"> pro začínající producenty*ky porota vybrala skladbu </w:t>
      </w:r>
      <w:r>
        <w:rPr>
          <w:rFonts w:ascii="Calibri" w:eastAsia="Calibri" w:hAnsi="Calibri" w:cs="Calibri"/>
          <w:i/>
          <w:color w:val="000000"/>
          <w:sz w:val="20"/>
          <w:szCs w:val="20"/>
          <w:highlight w:val="white"/>
        </w:rPr>
        <w:t xml:space="preserve">Drill </w:t>
      </w:r>
      <w:r>
        <w:rPr>
          <w:rFonts w:ascii="Calibri" w:eastAsia="Calibri" w:hAnsi="Calibri" w:cs="Calibri"/>
          <w:color w:val="000000"/>
          <w:sz w:val="20"/>
          <w:szCs w:val="20"/>
          <w:highlight w:val="white"/>
        </w:rPr>
        <w:t xml:space="preserve">od </w:t>
      </w:r>
      <w:r>
        <w:rPr>
          <w:rFonts w:ascii="Calibri" w:eastAsia="Calibri" w:hAnsi="Calibri" w:cs="Calibri"/>
          <w:b/>
          <w:color w:val="000000"/>
          <w:sz w:val="20"/>
          <w:szCs w:val="20"/>
          <w:highlight w:val="white"/>
        </w:rPr>
        <w:t>Fæ Bestia</w:t>
      </w:r>
      <w:r>
        <w:rPr>
          <w:rFonts w:ascii="Calibri" w:eastAsia="Calibri" w:hAnsi="Calibri" w:cs="Calibri"/>
          <w:color w:val="000000"/>
          <w:sz w:val="20"/>
          <w:szCs w:val="20"/>
          <w:highlight w:val="white"/>
        </w:rPr>
        <w:t>.</w:t>
      </w:r>
    </w:p>
    <w:p w:rsidR="00DC63E5" w:rsidRDefault="00000000">
      <w:pPr>
        <w:pStyle w:val="LO-normal"/>
        <w:jc w:val="both"/>
        <w:rPr>
          <w:rFonts w:ascii="Calibri" w:eastAsia="Calibri" w:hAnsi="Calibri" w:cs="Calibri"/>
          <w:b/>
          <w:i/>
          <w:color w:val="000000"/>
        </w:rPr>
      </w:pPr>
      <w:r>
        <w:rPr>
          <w:rFonts w:ascii="Calibri" w:eastAsia="Calibri" w:hAnsi="Calibri" w:cs="Calibri"/>
          <w:b/>
          <w:i/>
          <w:color w:val="000000"/>
        </w:rPr>
        <w:t>Partneři</w:t>
      </w:r>
    </w:p>
    <w:p w:rsidR="00DC63E5" w:rsidRDefault="00000000">
      <w:pPr>
        <w:pStyle w:val="LO-normal"/>
        <w:spacing w:after="170" w:line="276" w:lineRule="auto"/>
        <w:jc w:val="both"/>
        <w:rPr>
          <w:rFonts w:ascii="Calibri" w:eastAsia="Calibri" w:hAnsi="Calibri" w:cs="Calibri"/>
          <w:sz w:val="20"/>
          <w:szCs w:val="20"/>
          <w:highlight w:val="white"/>
        </w:rPr>
      </w:pPr>
      <w:r>
        <w:rPr>
          <w:rFonts w:ascii="Calibri" w:eastAsia="Calibri" w:hAnsi="Calibri" w:cs="Calibri"/>
          <w:color w:val="000000"/>
          <w:sz w:val="20"/>
          <w:szCs w:val="20"/>
        </w:rPr>
        <w:t>Hlavním partnerem hudebních cen Vinyla je společnost Bastl Instruments</w:t>
      </w:r>
      <w:r>
        <w:rPr>
          <w:rFonts w:ascii="Calibri" w:eastAsia="Calibri" w:hAnsi="Calibri" w:cs="Calibri"/>
          <w:sz w:val="20"/>
          <w:szCs w:val="20"/>
        </w:rPr>
        <w:t xml:space="preserve">. </w:t>
      </w:r>
      <w:r>
        <w:rPr>
          <w:rFonts w:ascii="Calibri" w:eastAsia="Calibri" w:hAnsi="Calibri" w:cs="Calibri"/>
          <w:color w:val="000000"/>
          <w:sz w:val="20"/>
          <w:szCs w:val="20"/>
        </w:rPr>
        <w:t xml:space="preserve">Projekt se uskutečňuje za finanční podpory statutárního města Brna, Ministerstva kultury ČR, Státního fondu kultury, Magistrátu hl. města Prahy a Jihomoravského kraje. </w:t>
      </w:r>
      <w:r>
        <w:rPr>
          <w:rFonts w:ascii="Calibri" w:eastAsia="Calibri" w:hAnsi="Calibri" w:cs="Calibri"/>
          <w:color w:val="000000"/>
          <w:sz w:val="20"/>
          <w:szCs w:val="20"/>
          <w:highlight w:val="white"/>
        </w:rPr>
        <w:t>Hlavními mediálními partnery Vinyly jsou Česká televize, Deník N, Alarm, Radio Wave, Radio 1, Full Moon a Frontman.cz.</w:t>
      </w:r>
      <w:r>
        <w:rPr>
          <w:rFonts w:ascii="Calibri" w:eastAsia="Calibri" w:hAnsi="Calibri" w:cs="Calibri"/>
          <w:sz w:val="20"/>
          <w:szCs w:val="20"/>
          <w:highlight w:val="white"/>
        </w:rPr>
        <w:t xml:space="preserve"> </w:t>
      </w:r>
    </w:p>
    <w:p w:rsidR="00DC63E5" w:rsidRDefault="00000000">
      <w:pPr>
        <w:pStyle w:val="LO-normal"/>
        <w:spacing w:after="170" w:line="276" w:lineRule="auto"/>
        <w:jc w:val="both"/>
      </w:pPr>
      <w:r>
        <w:rPr>
          <w:rFonts w:ascii="Calibri" w:eastAsia="Calibri" w:hAnsi="Calibri" w:cs="Calibri"/>
          <w:color w:val="000000"/>
          <w:sz w:val="20"/>
          <w:szCs w:val="20"/>
        </w:rPr>
        <w:t>Bližší informace o hudebních cenách Vinyla včetně</w:t>
      </w:r>
      <w:r>
        <w:rPr>
          <w:rFonts w:ascii="Calibri" w:eastAsia="Calibri" w:hAnsi="Calibri" w:cs="Calibri"/>
          <w:sz w:val="20"/>
          <w:szCs w:val="20"/>
        </w:rPr>
        <w:t xml:space="preserve"> </w:t>
      </w:r>
      <w:r>
        <w:rPr>
          <w:rFonts w:ascii="Calibri" w:eastAsia="Calibri" w:hAnsi="Calibri" w:cs="Calibri"/>
          <w:color w:val="000000"/>
          <w:sz w:val="20"/>
          <w:szCs w:val="20"/>
        </w:rPr>
        <w:t>podrobného způsobu hlasování apod. naleznete na</w:t>
      </w:r>
      <w:hyperlink r:id="rId10">
        <w:r>
          <w:rPr>
            <w:rFonts w:ascii="Calibri" w:eastAsia="Calibri" w:hAnsi="Calibri" w:cs="Calibri"/>
            <w:color w:val="000000"/>
            <w:sz w:val="20"/>
            <w:szCs w:val="20"/>
          </w:rPr>
          <w:t xml:space="preserve"> </w:t>
        </w:r>
      </w:hyperlink>
      <w:hyperlink r:id="rId11">
        <w:r>
          <w:rPr>
            <w:rFonts w:ascii="Calibri" w:eastAsia="Calibri" w:hAnsi="Calibri" w:cs="Calibri"/>
            <w:color w:val="0000FF"/>
            <w:sz w:val="20"/>
            <w:szCs w:val="20"/>
            <w:u w:val="single"/>
          </w:rPr>
          <w:t>www.vinyla.cz</w:t>
        </w:r>
      </w:hyperlink>
      <w:r>
        <w:rPr>
          <w:rFonts w:ascii="Calibri" w:eastAsia="Calibri" w:hAnsi="Calibri" w:cs="Calibri"/>
          <w:color w:val="000000"/>
          <w:sz w:val="20"/>
          <w:szCs w:val="20"/>
        </w:rPr>
        <w:t>.</w:t>
      </w:r>
    </w:p>
    <w:p w:rsidR="00DC63E5" w:rsidRDefault="00000000">
      <w:pPr>
        <w:pStyle w:val="LO-normal"/>
        <w:spacing w:line="276" w:lineRule="auto"/>
        <w:jc w:val="both"/>
        <w:rPr>
          <w:rFonts w:ascii="Calibri" w:eastAsia="Calibri" w:hAnsi="Calibri" w:cs="Calibri"/>
          <w:b/>
          <w:i/>
          <w:color w:val="000000"/>
          <w:sz w:val="22"/>
          <w:szCs w:val="22"/>
        </w:rPr>
      </w:pPr>
      <w:r>
        <w:rPr>
          <w:rFonts w:ascii="Calibri" w:eastAsia="Calibri" w:hAnsi="Calibri" w:cs="Calibri"/>
          <w:b/>
          <w:i/>
          <w:color w:val="000000"/>
          <w:sz w:val="22"/>
          <w:szCs w:val="22"/>
        </w:rPr>
        <w:t>Kontakt média</w:t>
      </w:r>
    </w:p>
    <w:p w:rsidR="00DC63E5" w:rsidRDefault="00000000">
      <w:pPr>
        <w:pStyle w:val="LO-normal"/>
        <w:spacing w:line="276" w:lineRule="auto"/>
        <w:jc w:val="both"/>
      </w:pPr>
      <w:r>
        <w:rPr>
          <w:rFonts w:ascii="Calibri" w:eastAsia="Calibri" w:hAnsi="Calibri" w:cs="Calibri"/>
          <w:color w:val="000000"/>
          <w:sz w:val="20"/>
          <w:szCs w:val="20"/>
        </w:rPr>
        <w:t xml:space="preserve">Zdeněk Neusar, </w:t>
      </w:r>
      <w:hyperlink r:id="rId12">
        <w:r>
          <w:rPr>
            <w:rFonts w:ascii="Calibri" w:eastAsia="Calibri" w:hAnsi="Calibri" w:cs="Calibri"/>
            <w:color w:val="0000FF"/>
            <w:sz w:val="20"/>
            <w:szCs w:val="20"/>
            <w:u w:val="single"/>
          </w:rPr>
          <w:t>zdenek@vinyla.cz</w:t>
        </w:r>
      </w:hyperlink>
      <w:r>
        <w:rPr>
          <w:rFonts w:ascii="Calibri" w:eastAsia="Calibri" w:hAnsi="Calibri" w:cs="Calibri"/>
          <w:color w:val="000000"/>
          <w:sz w:val="20"/>
          <w:szCs w:val="20"/>
        </w:rPr>
        <w:t>, tel.: 604 480 710</w:t>
      </w:r>
    </w:p>
    <w:p w:rsidR="00DC63E5" w:rsidRDefault="00000000">
      <w:pPr>
        <w:pStyle w:val="LO-normal"/>
        <w:spacing w:after="170" w:line="276" w:lineRule="auto"/>
        <w:jc w:val="both"/>
        <w:rPr>
          <w:rFonts w:ascii="Calibri" w:eastAsia="Calibri" w:hAnsi="Calibri" w:cs="Calibri"/>
          <w:color w:val="0000FF"/>
          <w:sz w:val="20"/>
          <w:szCs w:val="20"/>
        </w:rPr>
      </w:pPr>
      <w:r>
        <w:rPr>
          <w:rFonts w:ascii="Calibri" w:eastAsia="Calibri" w:hAnsi="Calibri" w:cs="Calibri"/>
          <w:color w:val="000000"/>
          <w:sz w:val="20"/>
          <w:szCs w:val="20"/>
        </w:rPr>
        <w:t>Presskit:</w:t>
      </w:r>
      <w:r>
        <w:rPr>
          <w:rFonts w:ascii="Calibri" w:eastAsia="Calibri" w:hAnsi="Calibri" w:cs="Calibri"/>
          <w:sz w:val="20"/>
          <w:szCs w:val="20"/>
        </w:rPr>
        <w:t xml:space="preserve"> </w:t>
      </w:r>
      <w:hyperlink r:id="rId13">
        <w:r>
          <w:rPr>
            <w:rFonts w:ascii="Calibri" w:eastAsia="Calibri" w:hAnsi="Calibri" w:cs="Calibri"/>
            <w:color w:val="0000FF"/>
            <w:sz w:val="20"/>
            <w:szCs w:val="20"/>
            <w:u w:val="single"/>
          </w:rPr>
          <w:t>https://drive.google.com/drive/folders/1Dcm8alEzan7xiQfWIQxjUohZw4nU_eh5?usp=sharing</w:t>
        </w:r>
      </w:hyperlink>
    </w:p>
    <w:p w:rsidR="00DC63E5" w:rsidRDefault="00000000">
      <w:pPr>
        <w:pStyle w:val="LO-normal"/>
        <w:spacing w:line="276" w:lineRule="auto"/>
        <w:jc w:val="both"/>
        <w:rPr>
          <w:rFonts w:ascii="Calibri" w:eastAsia="Calibri" w:hAnsi="Calibri" w:cs="Calibri"/>
          <w:b/>
          <w:i/>
          <w:color w:val="000000"/>
          <w:sz w:val="22"/>
          <w:szCs w:val="22"/>
        </w:rPr>
      </w:pPr>
      <w:r>
        <w:rPr>
          <w:rFonts w:ascii="Calibri" w:eastAsia="Calibri" w:hAnsi="Calibri" w:cs="Calibri"/>
          <w:b/>
          <w:i/>
          <w:color w:val="000000"/>
          <w:sz w:val="22"/>
          <w:szCs w:val="22"/>
        </w:rPr>
        <w:t>Koordinátoři hudebních cen Vinyla</w:t>
      </w:r>
    </w:p>
    <w:p w:rsidR="00DC63E5" w:rsidRDefault="00000000">
      <w:pPr>
        <w:pStyle w:val="LO-normal"/>
      </w:pPr>
      <w:r>
        <w:rPr>
          <w:rFonts w:ascii="Calibri" w:eastAsia="Calibri" w:hAnsi="Calibri" w:cs="Calibri"/>
          <w:color w:val="000000"/>
          <w:sz w:val="20"/>
          <w:szCs w:val="20"/>
        </w:rPr>
        <w:t xml:space="preserve">Tomáš Grombíř, </w:t>
      </w:r>
      <w:hyperlink r:id="rId14">
        <w:r>
          <w:rPr>
            <w:rFonts w:ascii="Calibri" w:eastAsia="Calibri" w:hAnsi="Calibri" w:cs="Calibri"/>
            <w:color w:val="0000FF"/>
            <w:sz w:val="20"/>
            <w:szCs w:val="20"/>
            <w:u w:val="single"/>
          </w:rPr>
          <w:t>tomas@vinyla.cz</w:t>
        </w:r>
      </w:hyperlink>
      <w:r>
        <w:rPr>
          <w:rFonts w:ascii="Calibri" w:eastAsia="Calibri" w:hAnsi="Calibri" w:cs="Calibri"/>
          <w:color w:val="000000"/>
          <w:sz w:val="20"/>
          <w:szCs w:val="20"/>
        </w:rPr>
        <w:t xml:space="preserve">, tel.: 605 294 728 </w:t>
      </w:r>
    </w:p>
    <w:p w:rsidR="00DC63E5" w:rsidRDefault="00000000">
      <w:pPr>
        <w:pStyle w:val="LO-normal"/>
        <w:spacing w:line="276" w:lineRule="auto"/>
        <w:jc w:val="both"/>
        <w:rPr>
          <w:sz w:val="20"/>
          <w:szCs w:val="20"/>
        </w:rPr>
      </w:pPr>
      <w:r>
        <w:rPr>
          <w:rFonts w:ascii="Calibri" w:eastAsia="Calibri" w:hAnsi="Calibri" w:cs="Calibri"/>
          <w:color w:val="000000"/>
          <w:sz w:val="20"/>
          <w:szCs w:val="20"/>
        </w:rPr>
        <w:t xml:space="preserve">Pavel Uretšlégr, </w:t>
      </w:r>
      <w:hyperlink r:id="rId15">
        <w:r>
          <w:rPr>
            <w:rFonts w:ascii="Calibri" w:eastAsia="Calibri" w:hAnsi="Calibri" w:cs="Calibri"/>
            <w:color w:val="0000FF"/>
            <w:sz w:val="20"/>
            <w:szCs w:val="20"/>
            <w:u w:val="single"/>
          </w:rPr>
          <w:t>pavel@vinyla.cz</w:t>
        </w:r>
      </w:hyperlink>
      <w:r>
        <w:rPr>
          <w:rFonts w:ascii="Calibri" w:eastAsia="Calibri" w:hAnsi="Calibri" w:cs="Calibri"/>
          <w:color w:val="000000"/>
          <w:sz w:val="20"/>
          <w:szCs w:val="20"/>
        </w:rPr>
        <w:t>, tel.: 725 424 423</w:t>
      </w:r>
    </w:p>
    <w:sectPr w:rsidR="00DC63E5">
      <w:pgSz w:w="11906" w:h="16838"/>
      <w:pgMar w:top="624" w:right="1191" w:bottom="624" w:left="1191" w:header="0" w:footer="0" w:gutter="0"/>
      <w:pgNumType w:start="1"/>
      <w:cols w:space="708"/>
      <w:formProt w:val="0"/>
      <w:docGrid w:linePitch="10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Liberation Serif">
    <w:altName w:val="Times New Roman"/>
    <w:panose1 w:val="020B0604020202020204"/>
    <w:charset w:val="EE"/>
    <w:family w:val="swiss"/>
    <w:pitch w:val="variable"/>
  </w:font>
  <w:font w:name="Times New Roman">
    <w:panose1 w:val="02020603050405020304"/>
    <w:charset w:val="00"/>
    <w:family w:val="roman"/>
    <w:pitch w:val="variable"/>
    <w:sig w:usb0="E0002EFF" w:usb1="C000785B" w:usb2="00000009" w:usb3="00000000" w:csb0="000001FF" w:csb1="00000000"/>
  </w:font>
  <w:font w:name="Liberation Sans">
    <w:altName w:val="Arial"/>
    <w:panose1 w:val="020B0604020202020204"/>
    <w:charset w:val="EE"/>
    <w:family w:val="roman"/>
    <w:pitch w:val="variable"/>
  </w:font>
  <w:font w:name="Microsoft YaHei">
    <w:panose1 w:val="020B0503020204020204"/>
    <w:charset w:val="86"/>
    <w:family w:val="swiss"/>
    <w:pitch w:val="variable"/>
    <w:sig w:usb0="80000287" w:usb1="2ACF3C50" w:usb2="00000016" w:usb3="00000000" w:csb0="0004001F" w:csb1="00000000"/>
  </w:font>
  <w:font w:name="Arial">
    <w:panose1 w:val="020B0604020202020204"/>
    <w:charset w:val="00"/>
    <w:family w:val="swiss"/>
    <w:pitch w:val="variable"/>
    <w:sig w:usb0="E0002AFF" w:usb1="C0007843" w:usb2="00000009" w:usb3="00000000" w:csb0="000001FF" w:csb1="00000000"/>
  </w:font>
  <w:font w:name="Georgia">
    <w:panose1 w:val="02040502050405020303"/>
    <w:charset w:val="00"/>
    <w:family w:val="roman"/>
    <w:pitch w:val="variable"/>
    <w:sig w:usb0="00000287" w:usb1="00000000" w:usb2="00000000" w:usb3="00000000" w:csb0="0000009F"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68"/>
  <w:doNotDisplayPageBoundaries/>
  <w:proofState w:grammar="clean"/>
  <w:defaultTabStop w:val="720"/>
  <w:autoHyphenation/>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C63E5"/>
    <w:rsid w:val="007C2366"/>
    <w:rsid w:val="009560D0"/>
    <w:rsid w:val="00DC63E5"/>
  </w:rsids>
  <m:mathPr>
    <m:mathFont m:val="Cambria Math"/>
    <m:brkBin m:val="before"/>
    <m:brkBinSub m:val="--"/>
    <m:smallFrac m:val="0"/>
    <m:dispDef/>
    <m:lMargin m:val="0"/>
    <m:rMargin m:val="0"/>
    <m:defJc m:val="centerGroup"/>
    <m:wrapIndent m:val="1440"/>
    <m:intLim m:val="subSup"/>
    <m:naryLim m:val="undOvr"/>
  </m:mathPr>
  <w:themeFontLang w:val="" w:eastAsia="" w:bidi=""/>
  <w:clrSchemeMapping w:bg1="light1" w:t1="dark1" w:bg2="light2" w:t2="dark2" w:accent1="accent1" w:accent2="accent2" w:accent3="accent3" w:accent4="accent4" w:accent5="accent5" w:accent6="accent6" w:hyperlink="hyperlink" w:followedHyperlink="followedHyperlink"/>
  <w:decimalSymbol w:val=","/>
  <w:listSeparator w:val=";"/>
  <w15:docId w15:val="{43435D34-8AB8-DE42-93E0-5BEE5804265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Liberation Serif" w:eastAsia="Liberation Serif" w:hAnsi="Liberation Serif" w:cs="Liberation Serif"/>
        <w:sz w:val="24"/>
        <w:szCs w:val="24"/>
        <w:lang w:val="cs-CZ" w:eastAsia="zh-CN" w:bidi="hi-IN"/>
      </w:rPr>
    </w:rPrDefault>
    <w:pPrDefault>
      <w:pPr>
        <w:suppressAutoHyphens/>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ln">
    <w:name w:val="Normal"/>
    <w:qFormat/>
  </w:style>
  <w:style w:type="paragraph" w:styleId="Nadpis1">
    <w:name w:val="heading 1"/>
    <w:basedOn w:val="LO-normal"/>
    <w:next w:val="LO-normal"/>
    <w:uiPriority w:val="9"/>
    <w:qFormat/>
    <w:pPr>
      <w:keepNext/>
      <w:keepLines/>
      <w:spacing w:before="480" w:after="120"/>
      <w:outlineLvl w:val="0"/>
    </w:pPr>
    <w:rPr>
      <w:b/>
      <w:color w:val="000000"/>
      <w:sz w:val="48"/>
      <w:szCs w:val="48"/>
    </w:rPr>
  </w:style>
  <w:style w:type="paragraph" w:styleId="Nadpis2">
    <w:name w:val="heading 2"/>
    <w:basedOn w:val="LO-normal"/>
    <w:next w:val="LO-normal"/>
    <w:uiPriority w:val="9"/>
    <w:semiHidden/>
    <w:unhideWhenUsed/>
    <w:qFormat/>
    <w:pPr>
      <w:keepNext/>
      <w:keepLines/>
      <w:spacing w:before="360" w:after="80"/>
      <w:outlineLvl w:val="1"/>
    </w:pPr>
    <w:rPr>
      <w:b/>
      <w:color w:val="000000"/>
      <w:sz w:val="36"/>
      <w:szCs w:val="36"/>
    </w:rPr>
  </w:style>
  <w:style w:type="paragraph" w:styleId="Nadpis3">
    <w:name w:val="heading 3"/>
    <w:basedOn w:val="LO-normal"/>
    <w:next w:val="LO-normal"/>
    <w:uiPriority w:val="9"/>
    <w:semiHidden/>
    <w:unhideWhenUsed/>
    <w:qFormat/>
    <w:pPr>
      <w:keepNext/>
      <w:keepLines/>
      <w:spacing w:before="280" w:after="80"/>
      <w:outlineLvl w:val="2"/>
    </w:pPr>
    <w:rPr>
      <w:b/>
      <w:color w:val="000000"/>
      <w:sz w:val="28"/>
      <w:szCs w:val="28"/>
    </w:rPr>
  </w:style>
  <w:style w:type="paragraph" w:styleId="Nadpis4">
    <w:name w:val="heading 4"/>
    <w:basedOn w:val="LO-normal"/>
    <w:next w:val="LO-normal"/>
    <w:uiPriority w:val="9"/>
    <w:semiHidden/>
    <w:unhideWhenUsed/>
    <w:qFormat/>
    <w:pPr>
      <w:keepNext/>
      <w:keepLines/>
      <w:spacing w:before="240" w:after="40"/>
      <w:outlineLvl w:val="3"/>
    </w:pPr>
    <w:rPr>
      <w:b/>
      <w:color w:val="000000"/>
    </w:rPr>
  </w:style>
  <w:style w:type="paragraph" w:styleId="Nadpis5">
    <w:name w:val="heading 5"/>
    <w:basedOn w:val="LO-normal"/>
    <w:next w:val="LO-normal"/>
    <w:uiPriority w:val="9"/>
    <w:semiHidden/>
    <w:unhideWhenUsed/>
    <w:qFormat/>
    <w:pPr>
      <w:keepNext/>
      <w:keepLines/>
      <w:spacing w:before="220" w:after="40"/>
      <w:outlineLvl w:val="4"/>
    </w:pPr>
    <w:rPr>
      <w:b/>
      <w:color w:val="000000"/>
      <w:sz w:val="22"/>
      <w:szCs w:val="22"/>
    </w:rPr>
  </w:style>
  <w:style w:type="paragraph" w:styleId="Nadpis6">
    <w:name w:val="heading 6"/>
    <w:basedOn w:val="LO-normal"/>
    <w:next w:val="LO-normal"/>
    <w:uiPriority w:val="9"/>
    <w:semiHidden/>
    <w:unhideWhenUsed/>
    <w:qFormat/>
    <w:pPr>
      <w:keepNext/>
      <w:keepLines/>
      <w:spacing w:before="200" w:after="40"/>
      <w:outlineLvl w:val="5"/>
    </w:pPr>
    <w:rPr>
      <w:b/>
      <w:color w:val="000000"/>
      <w:sz w:val="20"/>
      <w:szCs w:val="20"/>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character" w:customStyle="1" w:styleId="Internetovodkaz">
    <w:name w:val="Internetový odkaz"/>
    <w:rPr>
      <w:color w:val="000080"/>
      <w:u w:val="single"/>
      <w:lang/>
    </w:rPr>
  </w:style>
  <w:style w:type="character" w:styleId="Zdraznn">
    <w:name w:val="Emphasis"/>
    <w:qFormat/>
    <w:rPr>
      <w:i/>
      <w:iCs/>
    </w:rPr>
  </w:style>
  <w:style w:type="character" w:customStyle="1" w:styleId="Silnzdraznn">
    <w:name w:val="Silné zdůraznění"/>
    <w:qFormat/>
    <w:rPr>
      <w:b/>
      <w:bCs/>
    </w:rPr>
  </w:style>
  <w:style w:type="paragraph" w:customStyle="1" w:styleId="Nadpis">
    <w:name w:val="Nadpis"/>
    <w:basedOn w:val="LO-normal1"/>
    <w:next w:val="Zkladntext"/>
    <w:qFormat/>
    <w:pPr>
      <w:keepNext/>
      <w:spacing w:before="240" w:after="120"/>
    </w:pPr>
    <w:rPr>
      <w:rFonts w:ascii="Liberation Sans" w:eastAsia="Microsoft YaHei" w:hAnsi="Liberation Sans" w:cs="Arial"/>
      <w:sz w:val="28"/>
      <w:szCs w:val="28"/>
    </w:rPr>
  </w:style>
  <w:style w:type="paragraph" w:styleId="Zkladntext">
    <w:name w:val="Body Text"/>
    <w:basedOn w:val="LO-normal1"/>
    <w:pPr>
      <w:spacing w:after="140" w:line="276" w:lineRule="auto"/>
    </w:pPr>
  </w:style>
  <w:style w:type="paragraph" w:styleId="Seznam">
    <w:name w:val="List"/>
    <w:basedOn w:val="Zkladntext"/>
    <w:rPr>
      <w:rFonts w:cs="Arial"/>
    </w:rPr>
  </w:style>
  <w:style w:type="paragraph" w:styleId="Titulek">
    <w:name w:val="caption"/>
    <w:basedOn w:val="LO-normal1"/>
    <w:qFormat/>
    <w:pPr>
      <w:suppressLineNumbers/>
      <w:spacing w:before="120" w:after="120"/>
    </w:pPr>
    <w:rPr>
      <w:rFonts w:cs="Arial"/>
      <w:i/>
      <w:iCs/>
    </w:rPr>
  </w:style>
  <w:style w:type="paragraph" w:customStyle="1" w:styleId="Rejstk">
    <w:name w:val="Rejstřík"/>
    <w:basedOn w:val="LO-normal1"/>
    <w:qFormat/>
    <w:pPr>
      <w:suppressLineNumbers/>
    </w:pPr>
    <w:rPr>
      <w:rFonts w:cs="Arial"/>
      <w:lang/>
    </w:rPr>
  </w:style>
  <w:style w:type="paragraph" w:customStyle="1" w:styleId="LO-normal1">
    <w:name w:val="LO-normal1"/>
    <w:qFormat/>
  </w:style>
  <w:style w:type="paragraph" w:styleId="Nzev">
    <w:name w:val="Title"/>
    <w:basedOn w:val="LO-normal"/>
    <w:next w:val="LO-normal"/>
    <w:uiPriority w:val="10"/>
    <w:qFormat/>
    <w:pPr>
      <w:keepNext/>
      <w:keepLines/>
      <w:spacing w:before="480" w:after="120"/>
    </w:pPr>
    <w:rPr>
      <w:b/>
      <w:color w:val="000000"/>
      <w:sz w:val="72"/>
      <w:szCs w:val="72"/>
    </w:rPr>
  </w:style>
  <w:style w:type="paragraph" w:customStyle="1" w:styleId="LO-normal">
    <w:name w:val="LO-normal"/>
    <w:qFormat/>
  </w:style>
  <w:style w:type="paragraph" w:styleId="Podnadpis">
    <w:name w:val="Subtitle"/>
    <w:basedOn w:val="LO-normal1"/>
    <w:next w:val="LO-normal1"/>
    <w:uiPriority w:val="11"/>
    <w:qFormat/>
    <w:pPr>
      <w:keepNext/>
      <w:keepLines/>
      <w:spacing w:before="360" w:after="80"/>
    </w:pPr>
    <w:rPr>
      <w:rFonts w:ascii="Georgia" w:eastAsia="Georgia" w:hAnsi="Georgia" w:cs="Georgia"/>
      <w:i/>
      <w:color w:val="666666"/>
      <w:sz w:val="48"/>
      <w:szCs w:val="48"/>
    </w:rPr>
  </w:style>
  <w:style w:type="table" w:customStyle="1" w:styleId="TableNormal">
    <w:name w:val="Table Normal"/>
    <w:tblPr>
      <w:tblCellMar>
        <w:top w:w="0" w:type="dxa"/>
        <w:left w:w="0" w:type="dxa"/>
        <w:bottom w:w="0" w:type="dxa"/>
        <w:right w:w="0" w:type="dxa"/>
      </w:tblCellMar>
    </w:tblPr>
  </w:style>
  <w:style w:type="table" w:customStyle="1" w:styleId="TableNormal0">
    <w:name w:val="Table Normal"/>
    <w:tblPr>
      <w:tblCellMar>
        <w:top w:w="0" w:type="dxa"/>
        <w:left w:w="0" w:type="dxa"/>
        <w:bottom w:w="0" w:type="dxa"/>
        <w:right w:w="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hyperlink" Target="http://vinyla.cz/cena-jany-apacky-grygarove/" TargetMode="External"/><Relationship Id="rId13" Type="http://schemas.openxmlformats.org/officeDocument/2006/relationships/hyperlink" Target="https://drive.google.com/drive/folders/1Dcm8alEzan7xiQfWIQxjUohZw4nU_eh5?usp=sharing" TargetMode="External"/><Relationship Id="rId3" Type="http://schemas.openxmlformats.org/officeDocument/2006/relationships/settings" Target="settings.xml"/><Relationship Id="rId7" Type="http://schemas.openxmlformats.org/officeDocument/2006/relationships/hyperlink" Target="https://soundcloud.com/czarw/throu" TargetMode="External"/><Relationship Id="rId12" Type="http://schemas.openxmlformats.org/officeDocument/2006/relationships/hyperlink" Target="mailto:zdenek@vinyla.cz" TargetMode="Externa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hyperlink" Target="https://soundcloud.com/user-281102524/oneshot-onehit/s-LQv2EGNSmYT" TargetMode="External"/><Relationship Id="rId11" Type="http://schemas.openxmlformats.org/officeDocument/2006/relationships/hyperlink" Target="http://www.vinyla.cz/" TargetMode="External"/><Relationship Id="rId5" Type="http://schemas.openxmlformats.org/officeDocument/2006/relationships/image" Target="media/image1.png"/><Relationship Id="rId15" Type="http://schemas.openxmlformats.org/officeDocument/2006/relationships/hyperlink" Target="mailto:pavel@vinyla.cz" TargetMode="External"/><Relationship Id="rId10" Type="http://schemas.openxmlformats.org/officeDocument/2006/relationships/hyperlink" Target="http://www.vinyla.cz/" TargetMode="External"/><Relationship Id="rId4" Type="http://schemas.openxmlformats.org/officeDocument/2006/relationships/webSettings" Target="webSettings.xml"/><Relationship Id="rId9" Type="http://schemas.openxmlformats.org/officeDocument/2006/relationships/hyperlink" Target="http://vinyla.cz/bastl-electronic-track/" TargetMode="External"/><Relationship Id="rId14" Type="http://schemas.openxmlformats.org/officeDocument/2006/relationships/hyperlink" Target="mailto:tomas@vinyla.cz"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roundtripDataSignature="AMtx7mjI6+L2YM319Ska4U8kQkQ/RhLZJA==">CgMxLjAyCGguZ2pkZ3hzMgppZC4zMGowemxsMgppZC4xZm9iOXRlMgppZC4zem55c2g3MgppZC4yZXQ5MnAwOAByITFRZXN0dWw0S3dFdmNiVWl6V25nNWtqeDdETzJCcHRCTw==</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1509</Words>
  <Characters>8909</Characters>
  <Application>Microsoft Office Word</Application>
  <DocSecurity>0</DocSecurity>
  <Lines>74</Lines>
  <Paragraphs>20</Paragraphs>
  <ScaleCrop>false</ScaleCrop>
  <Company/>
  <LinksUpToDate>false</LinksUpToDate>
  <CharactersWithSpaces>10398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tomas grombir</dc:creator>
  <dc:description/>
  <cp:lastModifiedBy>tomas grombir</cp:lastModifiedBy>
  <cp:revision>2</cp:revision>
  <cp:lastPrinted>2025-03-06T17:24:00Z</cp:lastPrinted>
  <dcterms:created xsi:type="dcterms:W3CDTF">2025-03-08T13:02:00Z</dcterms:created>
  <dcterms:modified xsi:type="dcterms:W3CDTF">2025-03-08T13:02:00Z</dcterms:modified>
  <dc:language>cs-CZ</dc:language>
</cp:coreProperties>
</file>