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"/>
        <w:keepNext w:val="false"/>
        <w:keepLines w:val="false"/>
        <w:pageBreakBefore w:val="false"/>
        <w:widowControl/>
        <w:shd w:val="clear" w:fill="auto"/>
        <w:spacing w:lineRule="auto" w:line="276" w:before="0" w:after="170"/>
        <w:ind w:left="0" w:right="0" w:hanging="0"/>
        <w:jc w:val="both"/>
        <w:rPr>
          <w:rFonts w:ascii="Liberation Serif" w:hAnsi="Liberation Serif" w:eastAsia="Liberation Serif" w:cs="Liberation 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4055745</wp:posOffset>
            </wp:positionH>
            <wp:positionV relativeFrom="paragraph">
              <wp:posOffset>-101600</wp:posOffset>
            </wp:positionV>
            <wp:extent cx="2347595" cy="921385"/>
            <wp:effectExtent l="0" t="0" r="0" b="0"/>
            <wp:wrapSquare wrapText="bothSides"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7595" cy="921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  <w:t>Tisková zpráva</w:t>
      </w:r>
    </w:p>
    <w:p>
      <w:pPr>
        <w:pStyle w:val="LOnormal"/>
        <w:keepNext w:val="false"/>
        <w:keepLines w:val="false"/>
        <w:widowControl/>
        <w:shd w:val="clear" w:fill="auto"/>
        <w:spacing w:lineRule="auto" w:line="276" w:before="0" w:after="170"/>
        <w:ind w:left="0" w:right="0" w:hanging="0"/>
        <w:rPr>
          <w:rFonts w:ascii="Calibri" w:hAnsi="Calibri" w:eastAsia="Calibri" w:cs="Calibri"/>
          <w:b/>
          <w:b/>
          <w:i/>
          <w:i/>
          <w:caps w:val="false"/>
          <w:smallCaps w:val="false"/>
          <w:strike w:val="false"/>
          <w:dstrike w:val="false"/>
          <w:color w:val="FF0000"/>
          <w:position w:val="0"/>
          <w:sz w:val="22"/>
          <w:sz w:val="22"/>
          <w:szCs w:val="22"/>
          <w:vertAlign w:val="baseline"/>
        </w:rPr>
      </w:pP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Praha, 7. ledna 2025</w:t>
      </w:r>
    </w:p>
    <w:p>
      <w:pPr>
        <w:pStyle w:val="LOnormal"/>
        <w:spacing w:lineRule="auto" w:line="276" w:before="0" w:after="170"/>
        <w:jc w:val="right"/>
        <w:rPr>
          <w:rFonts w:ascii="Calibri" w:hAnsi="Calibri" w:eastAsia="Calibri" w:cs="Calibri"/>
          <w:i/>
          <w:i/>
          <w:sz w:val="22"/>
          <w:szCs w:val="22"/>
        </w:rPr>
      </w:pPr>
      <w:r>
        <w:rPr>
          <w:rFonts w:eastAsia="Calibri" w:cs="Calibri" w:ascii="Calibri" w:hAnsi="Calibri"/>
          <w:i/>
          <w:sz w:val="22"/>
          <w:szCs w:val="22"/>
        </w:rPr>
      </w:r>
    </w:p>
    <w:p>
      <w:pPr>
        <w:pStyle w:val="LOnormal"/>
        <w:spacing w:lineRule="auto" w:line="276" w:before="0" w:after="57"/>
        <w:jc w:val="center"/>
        <w:rPr>
          <w:sz w:val="28"/>
          <w:szCs w:val="28"/>
        </w:rPr>
      </w:pPr>
      <w:r>
        <w:rPr>
          <w:rFonts w:eastAsia="Calibri" w:cs="Calibri" w:ascii="Calibri" w:hAnsi="Calibri"/>
          <w:b/>
          <w:sz w:val="28"/>
          <w:szCs w:val="28"/>
        </w:rPr>
        <w:t>Nominace čtrnáctého ročníku cen Vinyla: silné příběhy, legendy i experimenty</w:t>
      </w:r>
    </w:p>
    <w:p>
      <w:pPr>
        <w:pStyle w:val="LOnormal"/>
        <w:keepNext w:val="false"/>
        <w:keepLines w:val="false"/>
        <w:widowControl/>
        <w:shd w:val="clear" w:fill="auto"/>
        <w:spacing w:lineRule="auto" w:line="276" w:before="0" w:after="170"/>
        <w:ind w:left="0" w:right="0" w:hanging="0"/>
        <w:jc w:val="center"/>
        <w:rPr>
          <w:sz w:val="24"/>
          <w:szCs w:val="24"/>
        </w:rPr>
      </w:pP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6"/>
          <w:sz w:val="26"/>
          <w:szCs w:val="26"/>
          <w:u w:val="none"/>
          <w:shd w:fill="auto" w:val="clear"/>
          <w:vertAlign w:val="baseline"/>
        </w:rPr>
        <w:t>Na desku roku ve Vinyle aspirují Anki, Irena a Vojtěch Havlovi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,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222222"/>
          <w:position w:val="0"/>
          <w:sz w:val="26"/>
          <w:sz w:val="26"/>
          <w:szCs w:val="26"/>
          <w:u w:val="none"/>
          <w:shd w:fill="auto" w:val="clear"/>
          <w:vertAlign w:val="baseline"/>
        </w:rPr>
        <w:t xml:space="preserve">GbClifford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222222"/>
          <w:position w:val="0"/>
          <w:sz w:val="26"/>
          <w:sz w:val="26"/>
          <w:szCs w:val="26"/>
          <w:u w:val="none"/>
          <w:shd w:fill="auto" w:val="clear"/>
          <w:vertAlign w:val="baseline"/>
        </w:rPr>
        <w:t>a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6"/>
          <w:sz w:val="26"/>
          <w:szCs w:val="26"/>
          <w:u w:val="none"/>
          <w:shd w:fill="auto" w:val="clear"/>
          <w:vertAlign w:val="baseline"/>
        </w:rPr>
        <w:t xml:space="preserve"> Mat213 </w:t>
      </w:r>
    </w:p>
    <w:p>
      <w:pPr>
        <w:pStyle w:val="LOnormal"/>
        <w:widowControl/>
        <w:shd w:val="clear" w:fill="auto"/>
        <w:spacing w:lineRule="auto" w:line="276" w:before="0" w:after="340"/>
        <w:ind w:left="0" w:right="0" w:hanging="0"/>
        <w:jc w:val="both"/>
        <w:rPr/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Celkem čtyři nahrávky v kategorii </w:t>
      </w: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Deska roku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vzhledem ke shodnému počtu hlasů nominovala porota hudebních cen Vinyla. Příležitost získat ocenění za svá loňská alba mají rapper Anki, anonymní hudebnice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highlight w:val="white"/>
          <w:u w:val="none"/>
          <w:vertAlign w:val="baseline"/>
        </w:rPr>
        <w:t>G</w:t>
      </w:r>
      <w:r>
        <w:rPr>
          <w:rFonts w:eastAsia="Calibri" w:cs="Calibri" w:ascii="Calibri" w:hAnsi="Calibri"/>
          <w:b/>
          <w:color w:val="222222"/>
          <w:sz w:val="22"/>
          <w:szCs w:val="22"/>
          <w:highlight w:val="white"/>
        </w:rPr>
        <w:t>b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highlight w:val="white"/>
          <w:u w:val="none"/>
          <w:vertAlign w:val="baseline"/>
        </w:rPr>
        <w:t>Clifford,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elektronický hitmaker Mat213 a dvojice Irena a Vojtěch Havlovi. V kategorii </w:t>
      </w: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Objev roku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byla nominována kapela Ida the Young, dvojice mezi patry klid a hned dvakrát písničkářka Barbora Hora – za  sólovou tvorbu i s kapelou whyohwhy. V kategorii </w:t>
      </w: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Počin roku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porota nominovala charitativní kompilaci </w:t>
      </w:r>
      <w:r>
        <w:rPr>
          <w:rFonts w:eastAsia="Calibri" w:cs="Calibri" w:ascii="Calibri" w:hAnsi="Calibri"/>
          <w:b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Transmission for Palestine</w:t>
      </w: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,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projekt </w:t>
      </w:r>
      <w:r>
        <w:rPr>
          <w:rFonts w:eastAsia="Calibri" w:cs="Calibri" w:ascii="Calibri" w:hAnsi="Calibri"/>
          <w:b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Sanatorium Sonorum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b/>
          <w:color w:val="222222"/>
          <w:sz w:val="22"/>
          <w:szCs w:val="22"/>
        </w:rPr>
        <w:t xml:space="preserve">zahrnující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rezidenční program pro umělce i festival soudobé hudby, sdružený prostor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Synth Library Prague a multifunkční kulturní prostor ARCHA+, kde se shodou okolností </w:t>
      </w:r>
      <w:hyperlink r:id="rId3">
        <w:r>
          <w:rPr>
            <w:rFonts w:eastAsia="Calibri" w:cs="Calibri" w:ascii="Calibri" w:hAnsi="Calibri"/>
            <w:b/>
            <w:i w:val="false"/>
            <w:caps w:val="false"/>
            <w:smallCaps w:val="false"/>
            <w:strike w:val="false"/>
            <w:dstrike w:val="false"/>
            <w:color w:val="1155CC"/>
            <w:position w:val="0"/>
            <w:sz w:val="22"/>
            <w:sz w:val="22"/>
            <w:szCs w:val="22"/>
            <w:u w:val="single"/>
            <w:shd w:fill="auto" w:val="clear"/>
            <w:vertAlign w:val="baseline"/>
          </w:rPr>
          <w:t>7. března</w:t>
        </w:r>
      </w:hyperlink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uskuteční také slavnostní večer spojený s předáváním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všech ocenění Vinyly</w:t>
      </w:r>
      <w:r>
        <w:rPr>
          <w:rFonts w:eastAsia="Calibri" w:cs="Calibri" w:ascii="Calibri" w:hAnsi="Calibri"/>
          <w:b/>
          <w:sz w:val="22"/>
          <w:szCs w:val="22"/>
        </w:rPr>
        <w:t>. Plnohodnotné koncerty zahrají Anki, Dukla, Mat213, mezi patry klid nebo whyohwhy.</w:t>
      </w:r>
    </w:p>
    <w:p>
      <w:pPr>
        <w:pStyle w:val="LOnormal"/>
        <w:shd w:val="clear" w:fill="FFFFFF"/>
        <w:spacing w:lineRule="auto" w:line="240" w:before="0" w:after="0"/>
        <w:jc w:val="both"/>
        <w:rPr/>
      </w:pPr>
      <w:r>
        <w:rPr>
          <w:rFonts w:eastAsia="Calibri" w:cs="Calibri" w:ascii="Calibri" w:hAnsi="Calibri"/>
          <w:b/>
          <w:color w:val="222222"/>
          <w:sz w:val="24"/>
          <w:szCs w:val="24"/>
        </w:rPr>
        <w:t>NOMINACE 2024</w:t>
      </w:r>
    </w:p>
    <w:p>
      <w:pPr>
        <w:pStyle w:val="LOnormal"/>
        <w:shd w:val="clear" w:fill="FFFFFF"/>
        <w:spacing w:lineRule="auto" w:line="240" w:before="0" w:after="0"/>
        <w:jc w:val="both"/>
        <w:rPr>
          <w:rFonts w:ascii="Calibri" w:hAnsi="Calibri" w:eastAsia="Calibri" w:cs="Calibri"/>
          <w:b/>
          <w:b/>
          <w:color w:val="222222"/>
          <w:sz w:val="24"/>
          <w:szCs w:val="24"/>
        </w:rPr>
      </w:pPr>
      <w:r>
        <w:rPr>
          <w:rFonts w:eastAsia="Calibri" w:cs="Calibri" w:ascii="Calibri" w:hAnsi="Calibri"/>
          <w:b/>
          <w:color w:val="222222"/>
          <w:sz w:val="24"/>
          <w:szCs w:val="24"/>
        </w:rPr>
      </w:r>
    </w:p>
    <w:p>
      <w:pPr>
        <w:pStyle w:val="LOnormal"/>
        <w:shd w:val="clear" w:fill="FFFFFF"/>
        <w:spacing w:lineRule="auto" w:line="276" w:before="0" w:after="0"/>
        <w:jc w:val="both"/>
        <w:rPr/>
      </w:pPr>
      <w:r>
        <w:rPr>
          <w:rFonts w:eastAsia="Calibri" w:cs="Calibri" w:ascii="Calibri" w:hAnsi="Calibri"/>
          <w:b/>
          <w:i w:val="false"/>
          <w:color w:val="222222"/>
          <w:sz w:val="24"/>
          <w:szCs w:val="24"/>
        </w:rPr>
        <w:t>DESKA ROKU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Anki – I want to feel safe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GbClifford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– my heart is bigger than the grief inside of it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Mat213 – Nesu oheň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17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Irena a Vojtěch Havlovi – Four Hands</w:t>
      </w:r>
    </w:p>
    <w:p>
      <w:pPr>
        <w:pStyle w:val="LOnormal"/>
        <w:shd w:val="clear" w:fill="FFFFFF"/>
        <w:spacing w:lineRule="auto" w:line="276" w:before="0" w:after="0"/>
        <w:jc w:val="both"/>
        <w:rPr/>
      </w:pPr>
      <w:r>
        <w:rPr>
          <w:rFonts w:eastAsia="Calibri" w:cs="Calibri" w:ascii="Calibri" w:hAnsi="Calibri"/>
          <w:b/>
          <w:i w:val="false"/>
          <w:color w:val="222222"/>
          <w:sz w:val="24"/>
          <w:szCs w:val="24"/>
        </w:rPr>
        <w:t>OBJEV ROKU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Barbora Hora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  <w:t>Ida the Young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mezi patry klid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FFFFFF"/>
        <w:spacing w:lineRule="auto" w:line="276" w:before="0" w:after="17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222222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whyohwhy</w:t>
      </w:r>
    </w:p>
    <w:p>
      <w:pPr>
        <w:pStyle w:val="LOnormal"/>
        <w:shd w:val="clear" w:fill="FFFFFF"/>
        <w:spacing w:lineRule="auto" w:line="276" w:before="0" w:after="0"/>
        <w:jc w:val="both"/>
        <w:rPr/>
      </w:pPr>
      <w:r>
        <w:rPr>
          <w:rFonts w:eastAsia="Calibri" w:cs="Calibri" w:ascii="Calibri" w:hAnsi="Calibri"/>
          <w:b/>
          <w:i w:val="false"/>
          <w:color w:val="222222"/>
          <w:sz w:val="24"/>
          <w:szCs w:val="24"/>
        </w:rPr>
        <w:t>POČIN ROKU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left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Transmission for Palestine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left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Sanatorium Sonorum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left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Synth Library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34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sz w:val="22"/>
          <w:szCs w:val="22"/>
        </w:rPr>
        <w:t>ARCHA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+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17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Před dvěma lety pražský rapper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Anki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v nominacích Vinyly názvem sv</w:t>
      </w:r>
      <w:r>
        <w:rPr>
          <w:rFonts w:eastAsia="Calibri" w:cs="Calibri" w:ascii="Calibri" w:hAnsi="Calibri"/>
          <w:sz w:val="22"/>
          <w:szCs w:val="22"/>
        </w:rPr>
        <w:t>é desky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vzkazoval, že už nechce žádné drama. V titulu svého zatím posledního alba pro změnu říká: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 want to feel safe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. Nahrávka nominovaná opět v kategorii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Deska roku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dokončuje trilogii desek, v nichž mluvil o svém vyrůstání v Sudetech, tentokrát se ale dostává nejvíc na dřeň. Anki na ní mluví o drogové závislosti nebo násilí v rodině, ale nakonec nachází naději ve spokojené současnosti. Anonymní hudebnice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GbClifford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spojená s pražským labelem Pocahontas na svém druhém sólovém albu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zpívá o tom, že je unavená z lovesongů a snaží se v psaní o vztazích vykročit mimo klišé milostného pobláznění. Její nahrávka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my heart is bigger than the grief inside of it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je působivou zvukovou koláží, která míchá éterický dream pop s elementy hlukové hudby a samplovými experimenty. Hudebník Matěj Čech aka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Mat213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se v roce 2022 stal objevem Vinyly. Na desce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Nesu oheň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tento mluvčí své generace a internetový troll v jednom potvrdil, že domácí alternativní pop v něm našel nového lídra. Mezi legendy patří manželská dvojice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Irena a Vojtěch Havlovi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. Na desce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Four Hands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, jež je unikátní kolekcí klavírních melodií inspirovaných minimalismem, se jejich výjimečná kariéra bohužel uzavřela, půl roku po jejím vydání Vojtěch Havel zemřel. </w:t>
      </w:r>
    </w:p>
    <w:p>
      <w:pPr>
        <w:pStyle w:val="LOnormal"/>
        <w:keepNext w:val="false"/>
        <w:keepLines w:val="false"/>
        <w:widowControl/>
        <w:shd w:val="clear" w:fill="auto"/>
        <w:spacing w:lineRule="auto" w:line="276" w:before="0" w:after="170"/>
        <w:ind w:left="0" w:right="0" w:hanging="0"/>
        <w:jc w:val="both"/>
        <w:rPr>
          <w:rFonts w:ascii="Calibri" w:hAnsi="Calibri" w:eastAsia="Calibri" w:cs="Calibri"/>
          <w:b w:val="false"/>
          <w:b w:val="false"/>
          <w:i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„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Výběr nominovaných alb je letos mimořádně pestrý. Rapper Anki na novince skladatelsky dozrál a za poslední dva roky také znamenitě zapracoval na své pódiové show. Výrazný hlas obracející se ve tvorbě introspektivně do sebe představuje anonymní hudebnice GbClifford (tedy ‚Goodbye Clifford‘), suverénním milovaným i nenáviděným extrovertem je naopak Mat213. A do hledáčku se po zásluze dostalo i </w:t>
      </w:r>
      <w:r>
        <w:rPr>
          <w:rFonts w:eastAsia="Calibri" w:cs="Calibri" w:ascii="Calibri" w:hAnsi="Calibri"/>
          <w:i/>
          <w:sz w:val="22"/>
          <w:szCs w:val="22"/>
        </w:rPr>
        <w:t xml:space="preserve">krásné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album Ireny a Vojtěcha Havlových, kte</w:t>
      </w:r>
      <w:r>
        <w:rPr>
          <w:rFonts w:eastAsia="Calibri" w:cs="Calibri" w:ascii="Calibri" w:hAnsi="Calibri"/>
          <w:i/>
          <w:sz w:val="22"/>
          <w:szCs w:val="22"/>
        </w:rPr>
        <w:t xml:space="preserve">ří už léta výrazně přesahují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hranice naší </w:t>
      </w:r>
      <w:r>
        <w:rPr>
          <w:rFonts w:eastAsia="Calibri" w:cs="Calibri" w:ascii="Calibri" w:hAnsi="Calibri"/>
          <w:i/>
          <w:sz w:val="22"/>
          <w:szCs w:val="22"/>
        </w:rPr>
        <w:t>země,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“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říká jeden z koordinátorů Vinyly </w:t>
      </w:r>
      <w:r>
        <w:rPr>
          <w:rFonts w:eastAsia="Calibri" w:cs="Calibri" w:ascii="Calibri" w:hAnsi="Calibri"/>
          <w:i w:val="false"/>
          <w:sz w:val="22"/>
          <w:szCs w:val="22"/>
        </w:rPr>
        <w:t>Pavel Uretšlégr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.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V kategorii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Objev roku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hned dvakrát zabodovala brněnská písničkářka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Barbora Hora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, </w:t>
      </w:r>
      <w:r>
        <w:rPr>
          <w:rFonts w:eastAsia="Calibri" w:cs="Calibri" w:ascii="Calibri" w:hAnsi="Calibri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jež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ve svých sólových písních proměňuje každodennost na magii a jejíž texty vychází z přiznaně feministické optiky. Ve slowcoreové kapele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whyohwhy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pak hudebnice se svými spoluhráči posluchače provádí abstraktní potemnělou krajinou plnou neotřelé poetiky, nápaditých kompozic a promyšlených aranží. Hudbě plzeňské kapely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Ida </w:t>
      </w:r>
      <w:r>
        <w:rPr>
          <w:rFonts w:eastAsia="Calibri" w:cs="Calibri" w:ascii="Calibri" w:hAnsi="Calibri"/>
          <w:b/>
          <w:sz w:val="22"/>
          <w:szCs w:val="22"/>
        </w:rPr>
        <w:t>t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he Young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kolem v Londýně narozené zpěvačky Iris Hobson-Mazur dominuje zase barevná nadžánrová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instrumentace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a intimní, přímočaré vokály s podmanivými texty. Dvojice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mezi patry klid </w:t>
      </w:r>
      <w:r>
        <w:rPr>
          <w:rFonts w:eastAsia="Calibri" w:cs="Calibri" w:ascii="Calibri" w:hAnsi="Calibri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se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od kytar postupně přesunula k elektronice a rapovým experimentům. Se skladbou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Lojza Kotřábek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, kterou hudebníci užil</w:t>
      </w:r>
      <w:r>
        <w:rPr>
          <w:rFonts w:eastAsia="Calibri" w:cs="Calibri" w:ascii="Calibri" w:hAnsi="Calibri"/>
          <w:sz w:val="22"/>
          <w:szCs w:val="22"/>
        </w:rPr>
        <w:t>i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na svém aktuálním eponymním albu, před dvěma lety vyhráli výzvu Bastl Electronic Track.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17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Charitativní kompilace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Transmission for Palestine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nominovaná v kategorii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Počin roku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je reakcí českých hudebníků z nezávislé scény na nelidské násilí páchané na civilistech v Gaze. Dala ji dohromady komunita kolem labelu Amphibian Rec. a výtěžek z jejího prodeje putuje na organizace Palestine Children’s Relief Fund a Middle East Children’s Alliance. Projekt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Sanatorium Sonorum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sz w:val="22"/>
          <w:szCs w:val="22"/>
        </w:rPr>
        <w:t xml:space="preserve">zahrnuje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rezidenční program pro umělce i festival prezentující soudobou hudbu a zvuková umění. Vše podstatné se točí kolem objektu myslivny v obci Pěčice na Mladoboleslavsku, kde v roce 2023 otevřela pražská divadelní scéna Studio Hrdinů rezidenční centrum.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Synth Library Prague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je prostor pro sdílení, tvorbu, experimenty, diskuze, učení a odnaučování nejen v oblasti zvuku a elektronické hudby. Zakládající kolektiv byl v minulosti součástí virtuálního kolektivu _ZVUK_, který získal Vinylu v této kategorii v roce 2018. Multifunkční kulturní prostor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ARCHA+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působí od roku 2024 v</w:t>
      </w:r>
      <w:r>
        <w:rPr>
          <w:rFonts w:eastAsia="Calibri" w:cs="Calibri" w:ascii="Calibri" w:hAnsi="Calibri"/>
          <w:sz w:val="22"/>
          <w:szCs w:val="22"/>
        </w:rPr>
        <w:t xml:space="preserve"> místě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původního Divadla Archa v Praze. Dědictví kultovního místa pro domácí nezávislou scénu se teď programově posouvá vstříc mladšímu publiku a hostí koncertní série, debaty, představení současného tance, ale třeba také workshopy hudební produkce a marketingu.</w:t>
      </w:r>
    </w:p>
    <w:p>
      <w:pPr>
        <w:pStyle w:val="LOnormal"/>
        <w:spacing w:lineRule="auto" w:line="276" w:before="0" w:after="340"/>
        <w:jc w:val="both"/>
        <w:rPr>
          <w:rFonts w:ascii="Calibri" w:hAnsi="Calibri" w:eastAsia="Calibri" w:cs="Calibri"/>
          <w:b/>
          <w:b/>
          <w:color w:val="FF0000"/>
          <w:sz w:val="22"/>
          <w:szCs w:val="22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Stále </w:t>
      </w:r>
      <w:r>
        <w:rPr>
          <w:rFonts w:eastAsia="Calibri" w:cs="Calibri" w:ascii="Calibri" w:hAnsi="Calibri"/>
          <w:sz w:val="22"/>
          <w:szCs w:val="22"/>
        </w:rPr>
        <w:t>otevřené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až do 17. ledna</w:t>
      </w:r>
      <w:r>
        <w:rPr>
          <w:rFonts w:eastAsia="Calibri" w:cs="Calibri" w:ascii="Calibri" w:hAnsi="Calibri"/>
          <w:sz w:val="22"/>
          <w:szCs w:val="22"/>
        </w:rPr>
        <w:t xml:space="preserve">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jsou dvě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tradiční výzvy hudebních cen Vinyla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. Už popáté se o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Cenu Jany „Apačky“ Grygarové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za publicistiku mohou ucházet hudební publicisté*ky. Společně s Bastl Instruments pak Vinyla počtvrté vyhlásila také open call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Bastl Electronic Track z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aměřený na podporu talentů elektronické hudební scény. Své tracky mohou posílat tvůrci bez ohledu na věk, publicistická výzva je určena pro autory*ky do 27 let. </w:t>
      </w:r>
      <w:r>
        <w:rPr>
          <w:rFonts w:eastAsia="Calibri" w:cs="Calibri" w:ascii="Calibri" w:hAnsi="Calibri"/>
          <w:b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Oba open cally doplňují hlavní kategorie a laureáti budou vyhlášeni během </w:t>
      </w:r>
      <w:r>
        <w:rPr>
          <w:rFonts w:eastAsia="Calibri" w:cs="Calibri" w:ascii="Calibri" w:hAnsi="Calibri"/>
          <w:b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slavnostního večera </w:t>
      </w:r>
      <w:hyperlink r:id="rId4">
        <w:r>
          <w:rPr>
            <w:rFonts w:eastAsia="Calibri" w:cs="Calibri" w:ascii="Calibri" w:hAnsi="Calibri"/>
            <w:b/>
            <w:caps w:val="false"/>
            <w:smallCaps w:val="false"/>
            <w:strike w:val="false"/>
            <w:dstrike w:val="false"/>
            <w:color w:val="1155CC"/>
            <w:position w:val="0"/>
            <w:sz w:val="22"/>
            <w:sz w:val="22"/>
            <w:szCs w:val="22"/>
            <w:u w:val="single"/>
            <w:shd w:fill="auto" w:val="clear"/>
            <w:vertAlign w:val="baseline"/>
          </w:rPr>
          <w:t>7. března</w:t>
        </w:r>
      </w:hyperlink>
      <w:r>
        <w:rPr>
          <w:rFonts w:eastAsia="Calibri" w:cs="Calibri" w:ascii="Calibri" w:hAnsi="Calibri"/>
          <w:b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v pražském klubu A</w:t>
      </w:r>
      <w:r>
        <w:rPr>
          <w:rFonts w:eastAsia="Calibri" w:cs="Calibri" w:ascii="Calibri" w:hAnsi="Calibri"/>
          <w:b/>
          <w:sz w:val="22"/>
          <w:szCs w:val="22"/>
        </w:rPr>
        <w:t>RCHA</w:t>
      </w:r>
      <w:r>
        <w:rPr>
          <w:rFonts w:eastAsia="Calibri" w:cs="Calibri" w:ascii="Calibri" w:hAnsi="Calibri"/>
          <w:b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+</w:t>
      </w:r>
      <w:r>
        <w:rPr>
          <w:rFonts w:eastAsia="Calibri" w:cs="Calibri" w:ascii="Calibri" w:hAnsi="Calibri"/>
          <w:sz w:val="22"/>
          <w:szCs w:val="22"/>
        </w:rPr>
        <w:t>.</w:t>
      </w:r>
      <w:r>
        <w:rPr>
          <w:rFonts w:eastAsia="Calibri" w:cs="Calibri" w:ascii="Calibri" w:hAnsi="Calibri"/>
          <w:i/>
          <w:sz w:val="22"/>
          <w:szCs w:val="22"/>
        </w:rPr>
        <w:t xml:space="preserve"> „Půjde o večer s reprezentativním výběrem aktuální české hudby. Program jsme díky dvěma sálům v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prostoru A</w:t>
      </w:r>
      <w:r>
        <w:rPr>
          <w:rFonts w:eastAsia="Calibri" w:cs="Calibri" w:ascii="Calibri" w:hAnsi="Calibri"/>
          <w:i/>
          <w:sz w:val="22"/>
          <w:szCs w:val="22"/>
        </w:rPr>
        <w:t>RCHA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+ mohli r</w:t>
      </w:r>
      <w:r>
        <w:rPr>
          <w:rFonts w:eastAsia="Calibri" w:cs="Calibri" w:ascii="Calibri" w:hAnsi="Calibri"/>
          <w:i/>
          <w:sz w:val="22"/>
          <w:szCs w:val="22"/>
        </w:rPr>
        <w:t xml:space="preserve">ozšířit. Plnohodnotné koncerty zahrají nominovaní Anki, Mat213, mezi patry klid a whyohwhy a navíc jsme zařadili také Duklu, která figurovala v širších nominacích na cenu Vinyla. Výčet výstupujících zdaleka není uzavřen a další jména ještě oznámíme,“ </w:t>
      </w:r>
      <w:r>
        <w:rPr>
          <w:rFonts w:eastAsia="Calibri" w:cs="Calibri" w:ascii="Calibri" w:hAnsi="Calibri"/>
          <w:sz w:val="22"/>
          <w:szCs w:val="22"/>
        </w:rPr>
        <w:t>uzavírá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za organizátory druhý z koordinátorů cen Tomáš Grombíř.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340"/>
        <w:ind w:left="0" w:right="0" w:hanging="0"/>
        <w:jc w:val="left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Profily nominovaných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170"/>
        <w:ind w:left="0" w:right="0" w:hanging="0"/>
        <w:jc w:val="left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DESKA ROKU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left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Anki – I want to feel safe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Minule v nominacích Vinyly vzkazoval, že už nechce žádné drama, v titulu své zatím poslední desky pražský rapper Anki pro změnu říká: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 want to feel safe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. Nahrávka dokončuje trilogii desek, v nichž mluvil o svém vyrůstání v Sudetech, tentokrát se ale dostává nejvíc na dřeň a paradoxně do nejvíc tanečních beatů. V skladbách Anki mluví o drogové závislosti nebo násilí v rodině, ale deska nakonec nachází naději v spokojené současnosti. Na desce s ním spolupracovali producenti harshmellow, badfocus či Silverboi a v rolích hostů se objevuje zpěvačka Malvina a rappeři Edúv syn a Domo.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GbClifford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– my heart is bigger than the grief inside of it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Liberation Serif" w:hAnsi="Liberation Serif" w:eastAsia="Liberation Serif" w:cs="Liberation 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Anonymní hudebnice spojená s pražským labelem Pocahontas na svém druhém studiovém albu zpívá o tom, že je unavená z lovesongů a snaží se v psaní o vztazích vykročit mimo klišé milostného pobláznění. Deska je ale i o tom, že někdy je lepší zakřičet, než držet pocity v sobě. Nahrávka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my heart is bigger than the grief inside of it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nabízí také působivou zvukovou koláž, která míchá éterický dream pop s elementy hlukové hudby a samplovými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experimenty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. Výsledkem je deska, která je stejným způsobem znepokojující jako hřejivá.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Mat213 – Nesu oheň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Mluvčí generace a nebo internetový troll? A proč ne obojí!? Hudebník Matěj Čech aka Mat213 v roce 2022 převzal Vinylu v kategorii Objev a s novou deskou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Nesu oheň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potvrzuje, že domácí alternativní pop v něm našel nového lídra. Na novince divoce surfuje mezi latino rytmy, eurodancem a nu-metalem a v té samé písni stihne zároveň opěvovat středního záložníka FK Slavie Praha i mluvit o deziluzi mladých, kteří dostudovali školu a nemůžou najít odpovídající práci. Na desce plné současného popu a hlavně swagu hostují Annabelle, Arleta, Lajfr a Noid Bárta.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Irena a Vojtěch Havlovi – Four Hands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Svým společným hraním si od poloviny osmdesátých let Irena a Vojtěch Havlovi vytvořili něco, co by se dalo nazvat vlastním hudebním jazykem. Natočili řadu výjimečných alb, s nimiž sklízeli úspěch i v zahraničí – mezi jejich fanoušky se hlásí Bryce Dresner z The National nebo Sufjan Stevens. Na nové studiové album Havlových jsme nicméně čekali dlouhých čtrnáct let a kolekce klavírních melodií inspirovaná minimalismem má pro dvojici typický snový, meditativní charakter. Na desce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Four Hands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se nicméně výjimečná kariéra pražského dua uzavřela, půl roku po jejím vydání Vojtěch Havel zemřel.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17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OBJEV ROKU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Barbora Hora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Brněnská písničkářka Barbora Hora ve svých písních proměňuje každodennost na magii. Minimalistické, ale do detailu vybroušené kytarové linky doplňuje vokálem protkaným emocemi, zatímco texty vychází z přiznaně feministické optiky, s níž nahlíží na vztahy. Svoji kariéru odstartovala kdysi v písničkářské soutěži na festivalu Beseda u Bigbítu, roky působí v slowcoreové kapele whyohwhy a sólově debutovala v roce 2022 EPčkem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The place I’m missing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. Zatím posledním počinem je čtyřskladbová kolekce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Forgotten garden, wild growth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z roku 2024.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Ida the Young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Skupina Ida </w:t>
      </w:r>
      <w:r>
        <w:rPr>
          <w:rFonts w:eastAsia="Calibri" w:cs="Calibri" w:ascii="Calibri" w:hAnsi="Calibri"/>
          <w:sz w:val="22"/>
          <w:szCs w:val="22"/>
        </w:rPr>
        <w:t>t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he Young vznikla, když se v Londýně narozená zpěvačka Iris Hobson-Mazur přestěhovala do Plzně a potkala zde kytaristu Marka Kolihu. V roce 2021 začali hrát jako duo, pak se k nim přidal bubeník Filip Simon. Debutovali na EPčku S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trange Shaped Flowers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z roku 2023, kde kombinovali vlivy folku a Americany. O rok později vydali druhé EP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Silver Thing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, na kterém se vydávají vstříc elektronice. Hudbě Ida The Young dominuje barevná nadžánrová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instrumenta</w:t>
      </w:r>
      <w:r>
        <w:rPr>
          <w:rFonts w:eastAsia="Calibri" w:cs="Calibri" w:ascii="Calibri" w:hAnsi="Calibri"/>
          <w:sz w:val="22"/>
          <w:szCs w:val="22"/>
          <w:highlight w:val="white"/>
        </w:rPr>
        <w:t>ce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a intimní, přímočaré vokály s podmanivými texty.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mezi patry klid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O své hudbě říkají, že je společným deníkem lidí, kteří v hudbě hledají únik z každodenních kruhů života. Královehradecká dvojice mezi patry klid je příklad současného alternativního přístupu k rapu. Matouš Pospíšil a Šimon Pacek se potkali v math-rockové kapele On the Roof, postupně se ale od kytar přesunuli k elektronice a rapovým experimentům. S trackem Lojza Kotřábek vyhráli výzvu Bastl Electronic Track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 za rok 2022, skladba je k nalezení i na jejich eponymním debutovém albu, které vydali v dubnu 2024. 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whyohwhy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Barbora Hora ještě jednou, tentokrát se svojí kapelou. Whyohwhy kromě ní tvoří ještě Dag Markl, Daniel Vladík, Pavel Boika a Soňa Amran. Společně provází posluchače abstraktní potemnělou krajinou plnou neotřelé poetiky, nápaditých kompozic a promyšlených aranží. V textech narazíte na přírodní motivy, pětice ale také objevuje skryté hlubiny každodenního života a mezilidských interakcí. Na jaře 2024 debutovali albem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bruises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, které vyšlo na Day After Records. Se svojí osobitou verzí slowcore pak objeli domácí festivaly alternativní hudby.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POČIN ROKU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Transmission for Palestine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Charitativní kompilace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Transmission for Palestine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je reakcí českých hudebníků z nezávislé scény na nelidské násilí páchané na civilistech v Gaze. Dala ji dohromady komunita kolem labelu Amphibian Rec. a jsou zde ke slyšení třeba C4AT, Trauma, Alfred Czital nebo Eva Porating, prostor ale dostali i hudebníci z Egypta. Výtěžek z kompilace putuje na organizace Palestine Children’s Relief Fund a Middle East Children’s Alliance. Hudebníci se touto aktivitou také distancují od vyhraněně proizraelského postoje české zahraniční politiky.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Sanatorium Sonorum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Projekt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Sanatorium Sonorum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obsahuje rezidenční program pro umělce i festival prezentující soudobou hudbu a zvuková umění. Vše podstatné se točí kolem objektu myslivny v obci Pěčice na Mladoboleslavsku, kde v roce 2023 otevřela pražská divadelní scéna Studio Hrdinů rezidenční centrum. Díla, která vznikla v domě, kde chvíli bydlel i Bedřich Smetana, byla poprvé prezentována na stejnojmenném festivalu. Ten v Pečicích poprvé proběhl 24. srpna 2024. Vystoupili zde třeba řecká skladatelka Anna Papaioannou, brazilský skladatel Manuel Lima nebo běloruská hudebnice Polina Khatsenka.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Synth Library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Synth Library Prague je prostor pro sdílení, tvorbu, experimenty, diskuze, učení a odnaučování nejen v oblasti zvuku a elektronické hudby. Projekt vede Mary C, kurátorka, publicistka, DJka a zvuková umělkyně. Nuselské hnízdo nabízí workshopy pro mladé zvukové tvůrce*kyně, kurzy, debaty, komunitní poslechová setkání či přednáškové série. Zájemcům je k dispozici ale i sbírka elektronických nástrojů či knihovna. Zakládající kolektiv Synth Library byl v minulosti součástí virtuálního kolektivu _ZVUK_, který získal Vinylu v kategorii Počin roku 2018.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57"/>
        <w:ind w:left="0" w:right="0" w:hanging="0"/>
        <w:jc w:val="both"/>
        <w:rPr>
          <w:rFonts w:ascii="Calibri" w:hAnsi="Calibri" w:eastAsia="Calibri" w:cs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</w:t>
      </w:r>
      <w:r>
        <w:rPr>
          <w:rFonts w:eastAsia="Calibri" w:cs="Calibri" w:ascii="Calibri" w:hAnsi="Calibri"/>
          <w:b/>
          <w:sz w:val="22"/>
          <w:szCs w:val="22"/>
        </w:rPr>
        <w:t>RCHA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+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170"/>
        <w:ind w:left="0" w:right="0" w:hanging="0"/>
        <w:jc w:val="both"/>
        <w:rPr>
          <w:rFonts w:ascii="Liberation Serif" w:hAnsi="Liberation Serif" w:eastAsia="Liberation Serif" w:cs="Liberation 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Multifunkční kulturní prostor ARCHA+ působí od roku 2024 v prostorách původního Divadla Archa v </w:t>
      </w:r>
      <w:r>
        <w:rPr>
          <w:rFonts w:eastAsia="Calibri" w:cs="Calibri" w:ascii="Calibri" w:hAnsi="Calibri"/>
          <w:sz w:val="22"/>
          <w:szCs w:val="22"/>
          <w:highlight w:val="white"/>
        </w:rPr>
        <w:t>pražské ulici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 </w:t>
      </w:r>
      <w:r>
        <w:rPr>
          <w:rFonts w:eastAsia="Calibri" w:cs="Calibri" w:ascii="Calibri" w:hAnsi="Calibri"/>
          <w:sz w:val="22"/>
          <w:szCs w:val="22"/>
          <w:highlight w:val="white"/>
        </w:rPr>
        <w:t>N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a Poříčí. Dědictví kultovního místa pro domácí nezávislou scénu se teď programově posouvá vstříc mladšímu publiku a hostí koncertní série, debaty, představení současného tance, ale třeba také workshopy hudební produkce a marketingu v rámci řady ARCHA+U.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V roce 2024 prostor hostil program festivalů 4+4 dny v pohybu, Struny podzimu, Lunchmeat nebo koncerty ze série glitter hit. </w:t>
      </w:r>
    </w:p>
    <w:p>
      <w:pPr>
        <w:pStyle w:val="LOnormal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both"/>
        <w:rPr>
          <w:rFonts w:ascii="Liberation Serif" w:hAnsi="Liberation Serif" w:eastAsia="Liberation Serif" w:cs="Liberation 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O Vinyle</w:t>
      </w:r>
    </w:p>
    <w:p>
      <w:pPr>
        <w:pStyle w:val="LOnormal"/>
        <w:keepNext w:val="false"/>
        <w:keepLines w:val="false"/>
        <w:pageBreakBefore w:val="false"/>
        <w:widowControl/>
        <w:shd w:val="clear" w:fill="auto"/>
        <w:spacing w:lineRule="auto" w:line="276" w:before="0" w:after="170"/>
        <w:ind w:left="0" w:right="0" w:hanging="0"/>
        <w:jc w:val="both"/>
        <w:rPr/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Cenu inicioval a produkčně zajišťuje spolek Vinyla, zastoupený Pavlem Uretšlégrem a Tomášem Grombířem. V posledním ročníku 2023 kritici za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Desku roku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kritici zvolili album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Výklopný světlomety,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na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němž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Toyota Vangelis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osobitě zasazuje hyperpop do kontextu české alternativní hudby.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Objevem roku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byla producentka a vokalistka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Klara Wodehn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a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Počinem roku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iniciativa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Nadšením nájem nezaplatíš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. </w:t>
      </w:r>
      <w:hyperlink r:id="rId5">
        <w:r>
          <w:rPr>
            <w:rFonts w:eastAsia="Calibri" w:cs="Calibri" w:ascii="Calibri" w:hAnsi="Calibri"/>
            <w:b w:val="false"/>
            <w:i/>
            <w:caps w:val="false"/>
            <w:smallCaps w:val="false"/>
            <w:strike w:val="false"/>
            <w:dstrike w:val="false"/>
            <w:color w:val="000000"/>
            <w:position w:val="0"/>
            <w:sz w:val="20"/>
            <w:sz w:val="20"/>
            <w:szCs w:val="20"/>
            <w:u w:val="none"/>
            <w:shd w:fill="auto" w:val="clear"/>
            <w:vertAlign w:val="baseline"/>
          </w:rPr>
          <w:t>Cenu Jany „Apačky“ Grygarové za publicistiku</w:t>
        </w:r>
      </w:hyperlink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si odnesli hned dva autoři,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Julie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Pátá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a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Timon Láska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highlight w:val="white"/>
          <w:u w:val="none"/>
          <w:vertAlign w:val="baseline"/>
        </w:rPr>
        <w:t xml:space="preserve">. V rámci potřetí vyhlášené výzvy </w:t>
      </w:r>
      <w:hyperlink r:id="rId6">
        <w:r>
          <w:rPr>
            <w:rFonts w:eastAsia="Calibri" w:cs="Calibri" w:ascii="Calibri" w:hAnsi="Calibri"/>
            <w:b w:val="false"/>
            <w:i/>
            <w:caps w:val="false"/>
            <w:smallCaps w:val="false"/>
            <w:strike w:val="false"/>
            <w:dstrike w:val="false"/>
            <w:color w:val="000000"/>
            <w:position w:val="0"/>
            <w:sz w:val="20"/>
            <w:sz w:val="20"/>
            <w:szCs w:val="20"/>
            <w:highlight w:val="white"/>
            <w:u w:val="none"/>
            <w:vertAlign w:val="baseline"/>
          </w:rPr>
          <w:t>Bastl Electronic Track</w:t>
        </w:r>
      </w:hyperlink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highlight w:val="white"/>
          <w:u w:val="none"/>
          <w:vertAlign w:val="baseline"/>
        </w:rPr>
        <w:t xml:space="preserve"> pro začínající producenty*ky porota vybrala skladbu </w:t>
      </w:r>
      <w:r>
        <w:rPr>
          <w:rFonts w:eastAsia="Calibri" w:cs="Calibri" w:ascii="Calibri" w:hAnsi="Calibri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highlight w:val="white"/>
          <w:u w:val="none"/>
          <w:vertAlign w:val="baseline"/>
        </w:rPr>
        <w:t xml:space="preserve">Drill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highlight w:val="white"/>
          <w:u w:val="none"/>
          <w:vertAlign w:val="baseline"/>
        </w:rPr>
        <w:t xml:space="preserve">od </w:t>
      </w:r>
      <w:r>
        <w:rPr>
          <w:rFonts w:eastAsia="Calibri" w:cs="Calibri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highlight w:val="white"/>
          <w:u w:val="none"/>
          <w:vertAlign w:val="baseline"/>
        </w:rPr>
        <w:t>Fæ Bestia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highlight w:val="white"/>
          <w:u w:val="none"/>
          <w:vertAlign w:val="baseline"/>
        </w:rPr>
        <w:t>.</w:t>
      </w:r>
    </w:p>
    <w:p>
      <w:pPr>
        <w:pStyle w:val="LOnormal"/>
        <w:keepNext w:val="false"/>
        <w:keepLines w:val="false"/>
        <w:pageBreakBefore w:val="false"/>
        <w:widowControl/>
        <w:spacing w:lineRule="auto" w:line="240" w:before="0" w:after="0"/>
        <w:ind w:left="0" w:right="0" w:hanging="0"/>
        <w:jc w:val="both"/>
        <w:rPr>
          <w:rFonts w:ascii="Calibri" w:hAnsi="Calibri" w:eastAsia="Calibri" w:cs="Calibri"/>
          <w:b/>
          <w:b/>
          <w:i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Partneři</w:t>
      </w:r>
    </w:p>
    <w:p>
      <w:pPr>
        <w:pStyle w:val="LOnormal"/>
        <w:keepNext w:val="false"/>
        <w:keepLines w:val="false"/>
        <w:pageBreakBefore w:val="false"/>
        <w:widowControl/>
        <w:spacing w:lineRule="auto" w:line="276" w:before="0" w:after="170"/>
        <w:ind w:left="0" w:right="0" w:hanging="0"/>
        <w:jc w:val="both"/>
        <w:rPr/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Hlavním partnerem hudebních cen Vinyla je společnost Bastl Instruments</w:t>
      </w:r>
      <w:r>
        <w:rPr>
          <w:rFonts w:eastAsia="Calibri" w:cs="Calibri" w:ascii="Calibri" w:hAnsi="Calibri"/>
          <w:sz w:val="20"/>
          <w:szCs w:val="20"/>
        </w:rPr>
        <w:t xml:space="preserve">.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Projekt se uskutečňuje za finanční podpory statutárního města Brna, Ministerstva kultury ČR, Státního fondu kultury, Magistrátu hl. města Prahy a Jihomoravského kraje. </w:t>
      </w: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highlight w:val="white"/>
          <w:u w:val="none"/>
          <w:vertAlign w:val="baseline"/>
        </w:rPr>
        <w:t>Hlavními mediálními partnery Vinyly jsou Česká televize, Deník N, Alarm, Radio Wave, Radio 1, Full Moon a Frontman.cz.</w:t>
      </w:r>
    </w:p>
    <w:p>
      <w:pPr>
        <w:pStyle w:val="LOnormal"/>
        <w:keepNext w:val="false"/>
        <w:keepLines w:val="false"/>
        <w:pageBreakBefore w:val="false"/>
        <w:widowControl/>
        <w:spacing w:lineRule="auto" w:line="276" w:before="0" w:after="170"/>
        <w:ind w:left="0" w:right="0" w:hanging="0"/>
        <w:jc w:val="both"/>
        <w:rPr/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Bližší informace o hudebních cenách Vinyla včetně podrobného způsobu hlasování apod. naleznete na</w:t>
      </w:r>
      <w:hyperlink r:id="rId7">
        <w:r>
          <w:rPr>
            <w:rFonts w:eastAsia="Calibri" w:cs="Calibri" w:ascii="Calibri" w:hAnsi="Calibri"/>
            <w:b w:val="false"/>
            <w:i w:val="false"/>
            <w:caps w:val="false"/>
            <w:smallCaps w:val="false"/>
            <w:strike w:val="false"/>
            <w:dstrike w:val="false"/>
            <w:color w:val="000000"/>
            <w:position w:val="0"/>
            <w:sz w:val="20"/>
            <w:sz w:val="20"/>
            <w:szCs w:val="20"/>
            <w:u w:val="none"/>
            <w:shd w:fill="auto" w:val="clear"/>
            <w:vertAlign w:val="baseline"/>
          </w:rPr>
          <w:t xml:space="preserve"> </w:t>
        </w:r>
      </w:hyperlink>
      <w:hyperlink r:id="rId8">
        <w:r>
          <w:rPr>
            <w:rStyle w:val="Internetovodkaz"/>
            <w:rFonts w:eastAsia="Calibri" w:cs="Calibri" w:ascii="Calibri" w:hAnsi="Calibri"/>
            <w:b w:val="false"/>
            <w:i w:val="false"/>
            <w:caps w:val="false"/>
            <w:smallCaps w:val="false"/>
            <w:strike w:val="false"/>
            <w:dstrike w:val="false"/>
            <w:color w:val="0000FF"/>
            <w:position w:val="0"/>
            <w:sz w:val="20"/>
            <w:sz w:val="20"/>
            <w:szCs w:val="20"/>
            <w:u w:val="single"/>
            <w:shd w:fill="auto" w:val="clear"/>
            <w:vertAlign w:val="baseline"/>
          </w:rPr>
          <w:t>www.vinyla.cz</w:t>
        </w:r>
      </w:hyperlink>
      <w:hyperlink r:id="rId9">
        <w:r>
          <w:rPr>
            <w:rFonts w:eastAsia="Calibri" w:cs="Calibri" w:ascii="Calibri" w:hAnsi="Calibri"/>
            <w:b w:val="false"/>
            <w:i w:val="false"/>
            <w:caps w:val="false"/>
            <w:smallCaps w:val="false"/>
            <w:strike w:val="false"/>
            <w:dstrike w:val="false"/>
            <w:color w:val="000000"/>
            <w:position w:val="0"/>
            <w:sz w:val="20"/>
            <w:sz w:val="20"/>
            <w:szCs w:val="20"/>
            <w:u w:val="none"/>
            <w:shd w:fill="auto" w:val="clear"/>
            <w:vertAlign w:val="baseline"/>
          </w:rPr>
          <w:t>.</w:t>
        </w:r>
      </w:hyperlink>
    </w:p>
    <w:p>
      <w:pPr>
        <w:pStyle w:val="LOnormal"/>
        <w:keepNext w:val="false"/>
        <w:keepLines w:val="false"/>
        <w:widowControl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/>
          <w:b/>
          <w:i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Kontakt média</w:t>
      </w:r>
    </w:p>
    <w:p>
      <w:pPr>
        <w:pStyle w:val="LOnormal"/>
        <w:keepNext w:val="false"/>
        <w:keepLines w:val="false"/>
        <w:pageBreakBefore w:val="false"/>
        <w:widowControl/>
        <w:spacing w:lineRule="auto" w:line="276" w:before="0" w:after="0"/>
        <w:ind w:left="0" w:right="0" w:hanging="0"/>
        <w:jc w:val="both"/>
        <w:rPr/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Zdeněk Neusar, </w:t>
      </w:r>
      <w:hyperlink r:id="rId10">
        <w:r>
          <w:rPr>
            <w:rFonts w:eastAsia="Calibri" w:cs="Calibri" w:ascii="Calibri" w:hAnsi="Calibri"/>
            <w:b w:val="false"/>
            <w:i w:val="false"/>
            <w:caps w:val="false"/>
            <w:smallCaps w:val="false"/>
            <w:strike w:val="false"/>
            <w:dstrike w:val="false"/>
            <w:color w:val="000080"/>
            <w:position w:val="0"/>
            <w:sz w:val="20"/>
            <w:sz w:val="20"/>
            <w:szCs w:val="20"/>
            <w:u w:val="single"/>
            <w:shd w:fill="auto" w:val="clear"/>
            <w:vertAlign w:val="baseline"/>
          </w:rPr>
          <w:t>zdenek@vinyla.cz</w:t>
        </w:r>
      </w:hyperlink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, tel.: 604 480 710</w:t>
      </w:r>
    </w:p>
    <w:p>
      <w:pPr>
        <w:pStyle w:val="LOnormal"/>
        <w:keepNext w:val="false"/>
        <w:keepLines w:val="false"/>
        <w:pageBreakBefore w:val="false"/>
        <w:widowControl/>
        <w:spacing w:lineRule="auto" w:line="276" w:before="0" w:after="170"/>
        <w:ind w:left="0" w:right="0" w:hanging="0"/>
        <w:jc w:val="both"/>
        <w:rPr>
          <w:rFonts w:ascii="Calibri" w:hAnsi="Calibri" w:eastAsia="Calibri" w:cs="Calibri"/>
          <w:color w:val="0000FF"/>
          <w:sz w:val="20"/>
          <w:szCs w:val="20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Presskit:</w:t>
      </w:r>
      <w:r>
        <w:rPr>
          <w:rFonts w:eastAsia="Calibri" w:cs="Calibri" w:ascii="Calibri" w:hAnsi="Calibri"/>
          <w:sz w:val="20"/>
          <w:szCs w:val="20"/>
        </w:rPr>
        <w:t xml:space="preserve"> </w:t>
      </w:r>
      <w:hyperlink r:id="rId11">
        <w:r>
          <w:rPr>
            <w:rFonts w:eastAsia="Calibri" w:cs="Calibri" w:ascii="Calibri" w:hAnsi="Calibri"/>
            <w:color w:val="0000FF"/>
            <w:sz w:val="20"/>
            <w:szCs w:val="20"/>
            <w:u w:val="single"/>
          </w:rPr>
          <w:t>https://drive.google.com/drive/folders/1Dcm8alEzan7xiQfWIQxjUohZw4nU_eh5?usp=sharing</w:t>
        </w:r>
      </w:hyperlink>
    </w:p>
    <w:p>
      <w:pPr>
        <w:pStyle w:val="LOnormal"/>
        <w:keepNext w:val="false"/>
        <w:keepLines w:val="false"/>
        <w:pageBreakBefore w:val="false"/>
        <w:widowControl/>
        <w:spacing w:lineRule="auto" w:line="276" w:before="0" w:after="0"/>
        <w:ind w:left="0" w:right="0" w:hanging="0"/>
        <w:jc w:val="both"/>
        <w:rPr>
          <w:rFonts w:ascii="Calibri" w:hAnsi="Calibri" w:eastAsia="Calibri" w:cs="Calibri"/>
          <w:b/>
          <w:b/>
          <w:i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b/>
          <w:i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Koordinátoři hudebních cen Vinyla</w:t>
      </w:r>
    </w:p>
    <w:p>
      <w:pPr>
        <w:pStyle w:val="LOnormal"/>
        <w:keepNext w:val="false"/>
        <w:keepLines w:val="false"/>
        <w:pageBreakBefore w:val="false"/>
        <w:widowControl/>
        <w:spacing w:lineRule="auto" w:line="240" w:before="0" w:after="0"/>
        <w:ind w:left="0" w:right="0" w:hanging="0"/>
        <w:jc w:val="left"/>
        <w:rPr/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Tomáš Grombíř, </w:t>
      </w:r>
      <w:hyperlink r:id="rId12">
        <w:r>
          <w:rPr>
            <w:rFonts w:eastAsia="Calibri" w:cs="Calibri" w:ascii="Calibri" w:hAnsi="Calibri"/>
            <w:b w:val="false"/>
            <w:i w:val="false"/>
            <w:caps w:val="false"/>
            <w:smallCaps w:val="false"/>
            <w:strike w:val="false"/>
            <w:dstrike w:val="false"/>
            <w:color w:val="0000FF"/>
            <w:position w:val="0"/>
            <w:sz w:val="20"/>
            <w:sz w:val="20"/>
            <w:szCs w:val="20"/>
            <w:u w:val="single"/>
            <w:shd w:fill="auto" w:val="clear"/>
            <w:vertAlign w:val="baseline"/>
          </w:rPr>
          <w:t>tomas@vinyla.cz</w:t>
        </w:r>
      </w:hyperlink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, tel.: 605 294 728 </w:t>
      </w:r>
    </w:p>
    <w:p>
      <w:pPr>
        <w:pStyle w:val="LOnormal"/>
        <w:keepNext w:val="false"/>
        <w:keepLines w:val="false"/>
        <w:widowControl/>
        <w:shd w:val="clear" w:fill="auto"/>
        <w:spacing w:lineRule="auto" w:line="276" w:before="0" w:after="0"/>
        <w:ind w:left="0" w:right="0" w:hanging="0"/>
        <w:jc w:val="both"/>
        <w:rPr>
          <w:sz w:val="20"/>
          <w:szCs w:val="20"/>
        </w:rPr>
      </w:pPr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Pavel Uretšlégr, </w:t>
      </w:r>
      <w:hyperlink r:id="rId13">
        <w:r>
          <w:rPr>
            <w:rFonts w:eastAsia="Calibri" w:cs="Calibri" w:ascii="Calibri" w:hAnsi="Calibri"/>
            <w:b w:val="false"/>
            <w:i w:val="false"/>
            <w:caps w:val="false"/>
            <w:smallCaps w:val="false"/>
            <w:strike w:val="false"/>
            <w:dstrike w:val="false"/>
            <w:color w:val="0000FF"/>
            <w:position w:val="0"/>
            <w:sz w:val="20"/>
            <w:sz w:val="20"/>
            <w:szCs w:val="20"/>
            <w:u w:val="single"/>
            <w:shd w:fill="auto" w:val="clear"/>
            <w:vertAlign w:val="baseline"/>
          </w:rPr>
          <w:t>pavel@vinyla.cz</w:t>
        </w:r>
      </w:hyperlink>
      <w:r>
        <w:rPr>
          <w:rFonts w:eastAsia="Calibri" w:cs="Calibri"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, tel.: 725 424 423</w:t>
      </w:r>
    </w:p>
    <w:sectPr>
      <w:type w:val="nextPage"/>
      <w:pgSz w:w="11906" w:h="16838"/>
      <w:pgMar w:left="1134" w:right="1134" w:gutter="0" w:header="0" w:top="737" w:footer="0" w:bottom="73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Georgia">
    <w:charset w:val="ee"/>
    <w:family w:val="roman"/>
    <w:pitch w:val="variable"/>
  </w:font>
  <w:font w:name="Calibri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95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Liberation Serif" w:cs="Liberation Serif"/>
        <w:sz w:val="24"/>
        <w:szCs w:val="24"/>
        <w:lang w:val="cs-CZ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cs-CZ" w:eastAsia="zh-CN" w:bidi="hi-IN"/>
    </w:rPr>
  </w:style>
  <w:style w:type="paragraph" w:styleId="Nadpis1">
    <w:name w:val="Heading 1"/>
    <w:basedOn w:val="LOnormal"/>
    <w:next w:val="LOnormal"/>
    <w:qFormat/>
    <w:pPr>
      <w:keepNext w:val="true"/>
      <w:keepLines/>
      <w:pageBreakBefore w:val="false"/>
      <w:widowControl/>
      <w:shd w:val="clear" w:fill="auto"/>
      <w:spacing w:lineRule="auto" w:line="240" w:before="480" w:after="120"/>
      <w:ind w:left="0" w:right="0" w:hanging="0"/>
      <w:jc w:val="left"/>
    </w:pPr>
    <w:rPr>
      <w:rFonts w:ascii="Liberation Serif" w:hAnsi="Liberation Serif" w:eastAsia="Liberation Serif" w:cs="Liberation Serif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Nadpis2">
    <w:name w:val="Heading 2"/>
    <w:basedOn w:val="LOnormal"/>
    <w:next w:val="LOnormal"/>
    <w:qFormat/>
    <w:pPr>
      <w:keepNext w:val="true"/>
      <w:keepLines/>
      <w:pageBreakBefore w:val="false"/>
      <w:widowControl/>
      <w:shd w:val="clear" w:fill="auto"/>
      <w:spacing w:lineRule="auto" w:line="240" w:before="360" w:after="80"/>
      <w:ind w:left="0" w:right="0" w:hanging="0"/>
      <w:jc w:val="left"/>
    </w:pPr>
    <w:rPr>
      <w:rFonts w:ascii="Liberation Serif" w:hAnsi="Liberation Serif" w:eastAsia="Liberation Serif" w:cs="Liberation Serif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Nadpis3">
    <w:name w:val="Heading 3"/>
    <w:basedOn w:val="LOnormal"/>
    <w:next w:val="LOnormal"/>
    <w:qFormat/>
    <w:pPr>
      <w:keepNext w:val="true"/>
      <w:keepLines/>
      <w:pageBreakBefore w:val="false"/>
      <w:widowControl/>
      <w:shd w:val="clear" w:fill="auto"/>
      <w:spacing w:lineRule="auto" w:line="240" w:before="280" w:after="80"/>
      <w:ind w:left="0" w:right="0" w:hanging="0"/>
      <w:jc w:val="left"/>
    </w:pPr>
    <w:rPr>
      <w:rFonts w:ascii="Liberation Serif" w:hAnsi="Liberation Serif" w:eastAsia="Liberation Serif" w:cs="Liberation Serif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Nadpis4">
    <w:name w:val="Heading 4"/>
    <w:basedOn w:val="LOnormal"/>
    <w:next w:val="LOnormal"/>
    <w:qFormat/>
    <w:pPr>
      <w:keepNext w:val="true"/>
      <w:keepLines/>
      <w:pageBreakBefore w:val="false"/>
      <w:widowControl/>
      <w:shd w:val="clear" w:fill="auto"/>
      <w:spacing w:lineRule="auto" w:line="240" w:before="240" w:after="40"/>
      <w:ind w:left="0" w:right="0" w:hanging="0"/>
      <w:jc w:val="left"/>
    </w:pPr>
    <w:rPr>
      <w:rFonts w:ascii="Liberation Serif" w:hAnsi="Liberation Serif" w:eastAsia="Liberation Serif" w:cs="Liberation Serif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Nadpis5">
    <w:name w:val="Heading 5"/>
    <w:basedOn w:val="LOnormal"/>
    <w:next w:val="LOnormal"/>
    <w:qFormat/>
    <w:pPr>
      <w:keepNext w:val="true"/>
      <w:keepLines/>
      <w:pageBreakBefore w:val="false"/>
      <w:widowControl/>
      <w:shd w:val="clear" w:fill="auto"/>
      <w:spacing w:lineRule="auto" w:line="240" w:before="220" w:after="40"/>
      <w:ind w:left="0" w:right="0" w:hanging="0"/>
      <w:jc w:val="left"/>
    </w:pPr>
    <w:rPr>
      <w:rFonts w:ascii="Liberation Serif" w:hAnsi="Liberation Serif" w:eastAsia="Liberation Serif" w:cs="Liberation Serif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Nadpis6">
    <w:name w:val="Heading 6"/>
    <w:basedOn w:val="LOnormal"/>
    <w:next w:val="LOnormal"/>
    <w:qFormat/>
    <w:pPr>
      <w:keepNext w:val="true"/>
      <w:keepLines/>
      <w:pageBreakBefore w:val="false"/>
      <w:widowControl/>
      <w:shd w:val="clear" w:fill="auto"/>
      <w:spacing w:lineRule="auto" w:line="240" w:before="200" w:after="40"/>
      <w:ind w:left="0" w:right="0" w:hanging="0"/>
      <w:jc w:val="left"/>
    </w:pPr>
    <w:rPr>
      <w:rFonts w:ascii="Liberation Serif" w:hAnsi="Liberation Serif" w:eastAsia="Liberation Serif" w:cs="Liberation Serif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character" w:styleId="Internetovodkaz">
    <w:name w:val="Internetový odkaz"/>
    <w:rPr>
      <w:color w:val="000080"/>
      <w:u w:val="single"/>
      <w:lang w:val="zxx" w:eastAsia="zxx" w:bidi="zxx"/>
    </w:rPr>
  </w:style>
  <w:style w:type="paragraph" w:styleId="Nadpis">
    <w:name w:val="Nadpis"/>
    <w:basedOn w:val="Normal1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1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1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1"/>
    <w:qFormat/>
    <w:pPr>
      <w:suppressLineNumbers/>
    </w:pPr>
    <w:rPr>
      <w:rFonts w:cs="Arial"/>
      <w:lang w:val="zxx" w:eastAsia="zxx" w:bidi="zxx"/>
    </w:rPr>
  </w:style>
  <w:style w:type="paragraph" w:styleId="Normal1" w:default="1">
    <w:name w:val="LO-normal1"/>
    <w:qFormat/>
    <w:pPr>
      <w:widowControl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cs-CZ" w:eastAsia="zh-CN" w:bidi="hi-IN"/>
    </w:rPr>
  </w:style>
  <w:style w:type="paragraph" w:styleId="Nzev">
    <w:name w:val="Title"/>
    <w:basedOn w:val="LOnormal"/>
    <w:next w:val="LOnormal"/>
    <w:qFormat/>
    <w:pPr>
      <w:keepNext w:val="true"/>
      <w:keepLines/>
      <w:pageBreakBefore w:val="false"/>
      <w:widowControl/>
      <w:shd w:val="clear" w:fill="auto"/>
      <w:spacing w:lineRule="auto" w:line="240" w:before="480" w:after="120"/>
      <w:ind w:left="0" w:right="0" w:hanging="0"/>
      <w:jc w:val="left"/>
    </w:pPr>
    <w:rPr>
      <w:rFonts w:ascii="Liberation Serif" w:hAnsi="Liberation Serif" w:eastAsia="Liberation Serif" w:cs="Liberation Serif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LOnormal" w:default="1">
    <w:name w:val="LO-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cs-CZ" w:eastAsia="zh-CN" w:bidi="hi-IN"/>
    </w:rPr>
  </w:style>
  <w:style w:type="paragraph" w:styleId="Podtitul">
    <w:name w:val="Subtitle"/>
    <w:basedOn w:val="Normal1"/>
    <w:next w:val="Normal1"/>
    <w:qFormat/>
    <w:pPr>
      <w:keepNext w:val="true"/>
      <w:keepLines/>
      <w:pageBreakBefore w:val="false"/>
      <w:widowControl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goout.net/cs/vinyla-night-anki%2Bdukla%2Bdalsi/szstkpx/" TargetMode="External"/><Relationship Id="rId4" Type="http://schemas.openxmlformats.org/officeDocument/2006/relationships/hyperlink" Target="https://goout.net/cs/vinyla-night-anki%2Bdukla%2Bdalsi/szstkpx/" TargetMode="External"/><Relationship Id="rId5" Type="http://schemas.openxmlformats.org/officeDocument/2006/relationships/hyperlink" Target="http://vinyla.cz/cena-jany-apacky-grygarove/" TargetMode="External"/><Relationship Id="rId6" Type="http://schemas.openxmlformats.org/officeDocument/2006/relationships/hyperlink" Target="http://vinyla.cz/bastl-electronic-track/" TargetMode="External"/><Relationship Id="rId7" Type="http://schemas.openxmlformats.org/officeDocument/2006/relationships/hyperlink" Target="http://www.vinyla.cz/" TargetMode="External"/><Relationship Id="rId8" Type="http://schemas.openxmlformats.org/officeDocument/2006/relationships/hyperlink" Target="http://www.vinyla.cz/" TargetMode="External"/><Relationship Id="rId9" Type="http://schemas.openxmlformats.org/officeDocument/2006/relationships/hyperlink" Target="" TargetMode="External"/><Relationship Id="rId10" Type="http://schemas.openxmlformats.org/officeDocument/2006/relationships/hyperlink" Target="mailto:zdenek@vinyla.cz" TargetMode="External"/><Relationship Id="rId11" Type="http://schemas.openxmlformats.org/officeDocument/2006/relationships/hyperlink" Target="https://drive.google.com/drive/folders/1Dcm8alEzan7xiQfWIQxjUohZw4nU_eh5?usp=sharing" TargetMode="External"/><Relationship Id="rId12" Type="http://schemas.openxmlformats.org/officeDocument/2006/relationships/hyperlink" Target="mailto:tomas@vinyla.cz" TargetMode="External"/><Relationship Id="rId13" Type="http://schemas.openxmlformats.org/officeDocument/2006/relationships/hyperlink" Target="mailto:pavel@vinyla.cz" TargetMode="External"/><Relationship Id="rId14" Type="http://schemas.openxmlformats.org/officeDocument/2006/relationships/fontTable" Target="fontTable.xml"/><Relationship Id="rId15" Type="http://schemas.openxmlformats.org/officeDocument/2006/relationships/settings" Target="settings.xml"/><Relationship Id="rId16" Type="http://schemas.openxmlformats.org/officeDocument/2006/relationships/theme" Target="theme/theme1.xml"/><Relationship Id="rId1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iZhGZY5XqtRPDCeTf28sqYcy0Ucw==">CgMxLjA4AGopChRzdWdnZXN0LjVwaWZ4MjlrdGU1dRIRVG9tw6HFoSBHcm9tYsOtxZlqJgoUc3VnZ2VzdC5yNHNlNHJ5eTJ0cXMSDlpkZW7Em2sgTmV1c2FyaikKFHN1Z2dlc3QuZGZlcWplYnB2eG10EhFUb23DocWhIEdyb21iw63FmWopChRzdWdnZXN0LnVwODN1OGFrcnMxbRIRVG9tw6HFoSBHcm9tYsOtxZlyITE5VXhxa05wQWRJSWlsVWxZS0k0eDVZMW51bE85UHV3V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</TotalTime>
  <Application>LibreOffice/7.3.3.2$Windows_X86_64 LibreOffice_project/d1d0ea68f081ee2800a922cac8f79445e4603348</Application>
  <AppVersion>15.0000</AppVersion>
  <Pages>5</Pages>
  <Words>2133</Words>
  <Characters>12343</Characters>
  <CharactersWithSpaces>14437</CharactersWithSpaces>
  <Paragraphs>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cs-CZ</dc:language>
  <cp:lastModifiedBy/>
  <dcterms:modified xsi:type="dcterms:W3CDTF">2025-01-07T08:57:21Z</dcterms:modified>
  <cp:revision>3</cp:revision>
  <dc:subject/>
  <dc:title/>
</cp:coreProperties>
</file>